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2FA3" w14:textId="77777777" w:rsidR="00E378BB" w:rsidRDefault="00E378BB" w:rsidP="00CA5975">
      <w:pPr>
        <w:pStyle w:val="Heading1"/>
      </w:pPr>
    </w:p>
    <w:p w14:paraId="7ABF5BB3" w14:textId="77777777" w:rsidR="00CA5975" w:rsidRDefault="00CA5975" w:rsidP="00CA5975"/>
    <w:p w14:paraId="1A2DD9EA" w14:textId="77777777" w:rsidR="00CA5975" w:rsidRDefault="00CA5975" w:rsidP="00CA5975"/>
    <w:p w14:paraId="6C0DB175" w14:textId="77777777" w:rsidR="00CA5975" w:rsidRDefault="00CA5975" w:rsidP="00CA5975"/>
    <w:p w14:paraId="645DD255" w14:textId="77777777" w:rsidR="00CA5975" w:rsidRDefault="00CA5975" w:rsidP="00CA5975"/>
    <w:p w14:paraId="7E5AF864" w14:textId="77777777" w:rsidR="00CA5975" w:rsidRDefault="00CA5975" w:rsidP="00CA5975"/>
    <w:p w14:paraId="02F81BA7" w14:textId="77777777" w:rsidR="00CA5975" w:rsidRDefault="00CA5975" w:rsidP="004B4B0C">
      <w:pPr>
        <w:pStyle w:val="Title"/>
      </w:pPr>
    </w:p>
    <w:p w14:paraId="316A8AB9" w14:textId="77777777" w:rsidR="00B96967" w:rsidRDefault="00CA5975" w:rsidP="00B96967">
      <w:pPr>
        <w:pStyle w:val="Title"/>
      </w:pPr>
      <w:r w:rsidRPr="004B4B0C">
        <w:t>Request for Proposa</w:t>
      </w:r>
      <w:r w:rsidR="00B96967">
        <w:t>l</w:t>
      </w:r>
      <w:r w:rsidR="00B96967" w:rsidRPr="00B96967">
        <w:t xml:space="preserve"> </w:t>
      </w:r>
    </w:p>
    <w:p w14:paraId="1706904D" w14:textId="559E96CE" w:rsidR="00CA5975" w:rsidRDefault="00B96967" w:rsidP="00B96967">
      <w:pPr>
        <w:pStyle w:val="Title"/>
      </w:pPr>
      <w:r w:rsidRPr="00B96967">
        <w:rPr>
          <w:b w:val="0"/>
          <w:bCs/>
          <w:sz w:val="40"/>
          <w:szCs w:val="40"/>
        </w:rPr>
        <w:t>Private Markets</w:t>
      </w:r>
      <w:r>
        <w:rPr>
          <w:b w:val="0"/>
          <w:bCs/>
          <w:sz w:val="40"/>
          <w:szCs w:val="40"/>
        </w:rPr>
        <w:t xml:space="preserve"> </w:t>
      </w:r>
      <w:r>
        <w:rPr>
          <w:b w:val="0"/>
          <w:bCs/>
          <w:sz w:val="40"/>
          <w:szCs w:val="40"/>
        </w:rPr>
        <w:t>–</w:t>
      </w:r>
      <w:r>
        <w:rPr>
          <w:b w:val="0"/>
          <w:bCs/>
          <w:sz w:val="40"/>
          <w:szCs w:val="40"/>
        </w:rPr>
        <w:t xml:space="preserve"> Investment Classes</w:t>
      </w:r>
      <w:r w:rsidRPr="00B96967">
        <w:t xml:space="preserve"> Audit</w:t>
      </w:r>
      <w:r>
        <w:t xml:space="preserve"> Services</w:t>
      </w:r>
    </w:p>
    <w:p w14:paraId="71DAA07A" w14:textId="77777777" w:rsidR="00CA5975" w:rsidRDefault="00CA5975" w:rsidP="00CA5975"/>
    <w:p w14:paraId="6B4B6599" w14:textId="77777777" w:rsidR="00CA5975" w:rsidRPr="00CA5975" w:rsidRDefault="00CA5975" w:rsidP="00662CC8"/>
    <w:p w14:paraId="46859365" w14:textId="77777777" w:rsidR="00CA5975" w:rsidRDefault="00CA5975" w:rsidP="00CA5975">
      <w:pPr>
        <w:rPr>
          <w:rFonts w:ascii="Arial" w:hAnsi="Arial" w:cs="Arial"/>
          <w:b/>
          <w:bCs/>
        </w:rPr>
      </w:pPr>
    </w:p>
    <w:p w14:paraId="0D746A6D" w14:textId="77777777" w:rsidR="00CA5975" w:rsidRDefault="00CA5975" w:rsidP="00CA5975">
      <w:pPr>
        <w:rPr>
          <w:rFonts w:ascii="Arial" w:hAnsi="Arial" w:cs="Arial"/>
          <w:b/>
          <w:bCs/>
        </w:rPr>
      </w:pPr>
    </w:p>
    <w:p w14:paraId="46239E2E" w14:textId="77777777" w:rsidR="00CA5975" w:rsidRDefault="00CA5975" w:rsidP="00CA5975">
      <w:pPr>
        <w:rPr>
          <w:rFonts w:ascii="Arial" w:hAnsi="Arial" w:cs="Arial"/>
          <w:b/>
          <w:bCs/>
        </w:rPr>
      </w:pPr>
    </w:p>
    <w:p w14:paraId="5F782898" w14:textId="77777777" w:rsidR="00CA5975" w:rsidRDefault="00CA5975" w:rsidP="00CA5975">
      <w:pPr>
        <w:rPr>
          <w:rFonts w:ascii="Arial" w:hAnsi="Arial" w:cs="Arial"/>
          <w:b/>
          <w:bCs/>
        </w:rPr>
      </w:pPr>
    </w:p>
    <w:p w14:paraId="1FBA3FEA" w14:textId="4E77A512" w:rsidR="00CA5975" w:rsidRPr="00CA5975" w:rsidRDefault="00CA5975" w:rsidP="00CA5975">
      <w:pPr>
        <w:rPr>
          <w:rFonts w:ascii="Arial" w:hAnsi="Arial" w:cs="Arial"/>
          <w:color w:val="003C61"/>
        </w:rPr>
      </w:pPr>
      <w:r w:rsidRPr="00CA5975">
        <w:rPr>
          <w:rFonts w:ascii="Arial" w:hAnsi="Arial" w:cs="Arial"/>
          <w:b/>
          <w:bCs/>
          <w:color w:val="003D64"/>
        </w:rPr>
        <w:t xml:space="preserve">Contracting Entity: </w:t>
      </w:r>
      <w:r w:rsidR="00E36779">
        <w:rPr>
          <w:rFonts w:ascii="Arial" w:hAnsi="Arial" w:cs="Arial"/>
          <w:color w:val="003C61"/>
        </w:rPr>
        <w:t>Oregon State Treasury</w:t>
      </w:r>
    </w:p>
    <w:p w14:paraId="4732AEAD" w14:textId="7CE3F41C" w:rsidR="00CA5975" w:rsidRDefault="00CA5975" w:rsidP="008E3A09">
      <w:pPr>
        <w:pStyle w:val="CoverText"/>
      </w:pPr>
      <w:r w:rsidRPr="00CA5975">
        <w:rPr>
          <w:b/>
        </w:rPr>
        <w:t>Request Number:</w:t>
      </w:r>
      <w:r w:rsidRPr="00CA5975">
        <w:t xml:space="preserve"> 170-</w:t>
      </w:r>
      <w:r w:rsidR="002C4202">
        <w:t>4438-25</w:t>
      </w:r>
    </w:p>
    <w:p w14:paraId="7E64054D" w14:textId="77777777" w:rsidR="00CA5975" w:rsidRDefault="00CA5975" w:rsidP="008E3A09">
      <w:pPr>
        <w:pStyle w:val="CoverText"/>
      </w:pPr>
    </w:p>
    <w:p w14:paraId="5E2C4EBC" w14:textId="66B322F9" w:rsidR="00CA5975" w:rsidRDefault="00CA5975" w:rsidP="008E3A09">
      <w:pPr>
        <w:pStyle w:val="CoverText"/>
      </w:pPr>
      <w:r w:rsidRPr="00CA5975">
        <w:rPr>
          <w:b/>
        </w:rPr>
        <w:t>Open Date:</w:t>
      </w:r>
      <w:r>
        <w:t xml:space="preserve"> </w:t>
      </w:r>
      <w:r w:rsidR="00782FD2">
        <w:t>June 1</w:t>
      </w:r>
      <w:r w:rsidR="006E5FC2">
        <w:t>8</w:t>
      </w:r>
      <w:r w:rsidR="00782FD2">
        <w:t>, 2025</w:t>
      </w:r>
    </w:p>
    <w:p w14:paraId="64D57490" w14:textId="001B704A" w:rsidR="00CA5975" w:rsidRPr="00CA5975" w:rsidRDefault="00CA5975" w:rsidP="008E3A09">
      <w:pPr>
        <w:pStyle w:val="CoverText"/>
      </w:pPr>
      <w:r w:rsidRPr="00CA5975">
        <w:rPr>
          <w:b/>
        </w:rPr>
        <w:t>Close Date:</w:t>
      </w:r>
      <w:r>
        <w:t xml:space="preserve"> </w:t>
      </w:r>
      <w:r w:rsidR="00782FD2">
        <w:t xml:space="preserve">July 18, </w:t>
      </w:r>
      <w:r w:rsidR="00F52EDD">
        <w:t>2025,</w:t>
      </w:r>
      <w:r w:rsidR="00782FD2">
        <w:t xml:space="preserve"> 12:00 PM Pacific Time</w:t>
      </w:r>
    </w:p>
    <w:p w14:paraId="6BE59239" w14:textId="77777777" w:rsidR="00CA5975" w:rsidRDefault="00CA5975" w:rsidP="008E3A09">
      <w:pPr>
        <w:pStyle w:val="CoverText"/>
      </w:pPr>
    </w:p>
    <w:p w14:paraId="612793B5" w14:textId="77777777" w:rsidR="00CA5975" w:rsidRPr="00CA5975" w:rsidRDefault="00CA5975" w:rsidP="008E3A09">
      <w:pPr>
        <w:pStyle w:val="CoverText"/>
      </w:pPr>
      <w:r w:rsidRPr="00CA5975">
        <w:t>Single Point of Contact:</w:t>
      </w:r>
    </w:p>
    <w:p w14:paraId="194BBE70" w14:textId="1B034C0E" w:rsidR="00CA5975" w:rsidRDefault="00674453" w:rsidP="008E3A09">
      <w:pPr>
        <w:pStyle w:val="CoverText"/>
      </w:pPr>
      <w:r>
        <w:t>Joshua Woodmansee</w:t>
      </w:r>
    </w:p>
    <w:p w14:paraId="68897EAA" w14:textId="409C8E59" w:rsidR="00674453" w:rsidRPr="00CA5975" w:rsidRDefault="00DE351F" w:rsidP="008E3A09">
      <w:pPr>
        <w:pStyle w:val="CoverText"/>
      </w:pPr>
      <w:r>
        <w:t xml:space="preserve">Senior </w:t>
      </w:r>
      <w:r w:rsidR="00674453">
        <w:t>Procurement Officer</w:t>
      </w:r>
    </w:p>
    <w:p w14:paraId="09D592CD" w14:textId="77777777" w:rsidR="00CA5975" w:rsidRPr="00CA5975" w:rsidRDefault="00CA5975" w:rsidP="008E3A09">
      <w:pPr>
        <w:pStyle w:val="CoverText"/>
      </w:pPr>
      <w:r w:rsidRPr="00CA5975">
        <w:t>Oregon State Treasury</w:t>
      </w:r>
    </w:p>
    <w:p w14:paraId="616D7A38" w14:textId="7DD486D0" w:rsidR="00CA5975" w:rsidRPr="00CA5975" w:rsidRDefault="00674453" w:rsidP="008E3A09">
      <w:pPr>
        <w:pStyle w:val="CoverText"/>
      </w:pPr>
      <w:r>
        <w:t>867 Hawthorne Ave SE</w:t>
      </w:r>
    </w:p>
    <w:p w14:paraId="3FF69594" w14:textId="4353AD9A" w:rsidR="00CA5975" w:rsidRPr="00CA5975" w:rsidRDefault="00A057CB" w:rsidP="008E3A09">
      <w:pPr>
        <w:pStyle w:val="CoverText"/>
      </w:pPr>
      <w:r>
        <w:t>Salem</w:t>
      </w:r>
      <w:r w:rsidR="00CA5975" w:rsidRPr="00CA5975">
        <w:t xml:space="preserve">, </w:t>
      </w:r>
      <w:r>
        <w:t>OR 97301</w:t>
      </w:r>
    </w:p>
    <w:p w14:paraId="71D5236F" w14:textId="77777777" w:rsidR="00CA5975" w:rsidRDefault="00CA5975" w:rsidP="008E3A09">
      <w:pPr>
        <w:pStyle w:val="CoverText"/>
      </w:pPr>
      <w:hyperlink r:id="rId8" w:history="1">
        <w:r w:rsidRPr="00925FAB">
          <w:rPr>
            <w:rStyle w:val="Hyperlink"/>
            <w:sz w:val="22"/>
          </w:rPr>
          <w:t>purchasing@ost.state.or.us</w:t>
        </w:r>
      </w:hyperlink>
    </w:p>
    <w:p w14:paraId="18BD3CE8" w14:textId="1EB69B08" w:rsidR="00CA5975" w:rsidRPr="00CA5975" w:rsidRDefault="00A057CB" w:rsidP="008E3A09">
      <w:pPr>
        <w:pStyle w:val="CoverText"/>
      </w:pPr>
      <w:r>
        <w:t>503-378-6785</w:t>
      </w:r>
    </w:p>
    <w:p w14:paraId="2ED65332" w14:textId="77777777" w:rsidR="00CA5975" w:rsidRPr="00CA5975" w:rsidRDefault="00CA5975" w:rsidP="008E3A09">
      <w:pPr>
        <w:pStyle w:val="CoverText"/>
      </w:pPr>
    </w:p>
    <w:p w14:paraId="41BFE2FA" w14:textId="77777777" w:rsidR="00662CC8" w:rsidRDefault="00662CC8" w:rsidP="008E3A09">
      <w:pPr>
        <w:pStyle w:val="CoverText"/>
        <w:sectPr w:rsidR="00662CC8" w:rsidSect="00CA5975">
          <w:headerReference w:type="default" r:id="rId9"/>
          <w:footerReference w:type="default" r:id="rId10"/>
          <w:headerReference w:type="first" r:id="rId11"/>
          <w:footerReference w:type="first" r:id="rId12"/>
          <w:pgSz w:w="12240" w:h="15840"/>
          <w:pgMar w:top="1440" w:right="1440" w:bottom="1440" w:left="3240" w:header="432" w:footer="0" w:gutter="0"/>
          <w:cols w:space="720"/>
          <w:titlePg/>
          <w:docGrid w:linePitch="360"/>
        </w:sectPr>
      </w:pPr>
    </w:p>
    <w:p w14:paraId="6F426081" w14:textId="465EE68F" w:rsidR="00CA5975" w:rsidRDefault="00CA5975" w:rsidP="008E3A09">
      <w:pPr>
        <w:pStyle w:val="CoverText"/>
      </w:pPr>
      <w:r>
        <w:br w:type="page"/>
      </w:r>
    </w:p>
    <w:p w14:paraId="607D2FAB" w14:textId="77777777" w:rsidR="00CA5975" w:rsidRPr="00CA5975" w:rsidRDefault="00CA5975" w:rsidP="00662CC8">
      <w:pPr>
        <w:pStyle w:val="TOCHeading"/>
      </w:pPr>
      <w:r w:rsidRPr="00CA5975">
        <w:lastRenderedPageBreak/>
        <w:t>Table of Contents</w:t>
      </w:r>
    </w:p>
    <w:p w14:paraId="3D9AA83C" w14:textId="77777777" w:rsidR="00CA5975" w:rsidRDefault="00CA5975" w:rsidP="008E3A09">
      <w:pPr>
        <w:pStyle w:val="CoverText"/>
      </w:pPr>
    </w:p>
    <w:p w14:paraId="7BA7C46A" w14:textId="67BB96A8" w:rsidR="0075657B" w:rsidRDefault="00CA5975">
      <w:pPr>
        <w:pStyle w:val="TOC1"/>
        <w:rPr>
          <w:rFonts w:asciiTheme="minorHAnsi" w:eastAsiaTheme="minorEastAsia" w:hAnsiTheme="minorHAnsi" w:cstheme="minorBidi"/>
          <w:b w:val="0"/>
          <w:color w:val="auto"/>
          <w:kern w:val="2"/>
          <w:sz w:val="24"/>
          <w:szCs w:val="24"/>
          <w:lang w:bidi="ar-SA"/>
          <w14:ligatures w14:val="standardContextual"/>
        </w:rPr>
      </w:pPr>
      <w:r>
        <w:fldChar w:fldCharType="begin"/>
      </w:r>
      <w:r>
        <w:instrText xml:space="preserve"> TOC \o "1-3" </w:instrText>
      </w:r>
      <w:r>
        <w:fldChar w:fldCharType="separate"/>
      </w:r>
      <w:r w:rsidR="0075657B">
        <w:t>1.</w:t>
      </w:r>
      <w:r w:rsidR="0075657B">
        <w:rPr>
          <w:rFonts w:asciiTheme="minorHAnsi" w:eastAsiaTheme="minorEastAsia" w:hAnsiTheme="minorHAnsi" w:cstheme="minorBidi"/>
          <w:b w:val="0"/>
          <w:color w:val="auto"/>
          <w:kern w:val="2"/>
          <w:sz w:val="24"/>
          <w:szCs w:val="24"/>
          <w:lang w:bidi="ar-SA"/>
          <w14:ligatures w14:val="standardContextual"/>
        </w:rPr>
        <w:tab/>
      </w:r>
      <w:r w:rsidR="0075657B">
        <w:t>General Information</w:t>
      </w:r>
      <w:r w:rsidR="0075657B">
        <w:tab/>
      </w:r>
      <w:r w:rsidR="0075657B">
        <w:fldChar w:fldCharType="begin"/>
      </w:r>
      <w:r w:rsidR="0075657B">
        <w:instrText xml:space="preserve"> PAGEREF _Toc200005192 \h </w:instrText>
      </w:r>
      <w:r w:rsidR="0075657B">
        <w:fldChar w:fldCharType="separate"/>
      </w:r>
      <w:r w:rsidR="0075657B">
        <w:t>6</w:t>
      </w:r>
      <w:r w:rsidR="0075657B">
        <w:fldChar w:fldCharType="end"/>
      </w:r>
    </w:p>
    <w:p w14:paraId="6E270314" w14:textId="6980576A"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 xml:space="preserve">Office of the State Treasurer and the  Oregon State Treasury  </w:t>
      </w:r>
      <w:r>
        <w:tab/>
      </w:r>
      <w:r>
        <w:fldChar w:fldCharType="begin"/>
      </w:r>
      <w:r>
        <w:instrText xml:space="preserve"> PAGEREF _Toc200005193 \h </w:instrText>
      </w:r>
      <w:r>
        <w:fldChar w:fldCharType="separate"/>
      </w:r>
      <w:r>
        <w:t>6</w:t>
      </w:r>
      <w:r>
        <w:fldChar w:fldCharType="end"/>
      </w:r>
    </w:p>
    <w:p w14:paraId="69ADF7BF" w14:textId="2195AFB1"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Statutory Authority</w:t>
      </w:r>
      <w:r>
        <w:tab/>
      </w:r>
      <w:r>
        <w:fldChar w:fldCharType="begin"/>
      </w:r>
      <w:r>
        <w:instrText xml:space="preserve"> PAGEREF _Toc200005194 \h </w:instrText>
      </w:r>
      <w:r>
        <w:fldChar w:fldCharType="separate"/>
      </w:r>
      <w:r>
        <w:t>6</w:t>
      </w:r>
      <w:r>
        <w:fldChar w:fldCharType="end"/>
      </w:r>
    </w:p>
    <w:p w14:paraId="5206405D" w14:textId="2E6CCCEB"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Single Point of Contact</w:t>
      </w:r>
      <w:r>
        <w:tab/>
      </w:r>
      <w:r>
        <w:fldChar w:fldCharType="begin"/>
      </w:r>
      <w:r>
        <w:instrText xml:space="preserve"> PAGEREF _Toc200005195 \h </w:instrText>
      </w:r>
      <w:r>
        <w:fldChar w:fldCharType="separate"/>
      </w:r>
      <w:r>
        <w:t>6</w:t>
      </w:r>
      <w:r>
        <w:fldChar w:fldCharType="end"/>
      </w:r>
    </w:p>
    <w:p w14:paraId="54E011CA" w14:textId="088F8D36"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Public Notice</w:t>
      </w:r>
      <w:r>
        <w:tab/>
      </w:r>
      <w:r>
        <w:fldChar w:fldCharType="begin"/>
      </w:r>
      <w:r>
        <w:instrText xml:space="preserve"> PAGEREF _Toc200005196 \h </w:instrText>
      </w:r>
      <w:r>
        <w:fldChar w:fldCharType="separate"/>
      </w:r>
      <w:r>
        <w:t>7</w:t>
      </w:r>
      <w:r>
        <w:fldChar w:fldCharType="end"/>
      </w:r>
    </w:p>
    <w:p w14:paraId="331762B4" w14:textId="60A1555A"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Business Inclusion and Diversity</w:t>
      </w:r>
      <w:r>
        <w:tab/>
      </w:r>
      <w:r>
        <w:fldChar w:fldCharType="begin"/>
      </w:r>
      <w:r>
        <w:instrText xml:space="preserve"> PAGEREF _Toc200005197 \h </w:instrText>
      </w:r>
      <w:r>
        <w:fldChar w:fldCharType="separate"/>
      </w:r>
      <w:r>
        <w:t>7</w:t>
      </w:r>
      <w:r>
        <w:fldChar w:fldCharType="end"/>
      </w:r>
    </w:p>
    <w:p w14:paraId="23325195" w14:textId="7C13D361"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2.</w:t>
      </w:r>
      <w:r>
        <w:rPr>
          <w:rFonts w:asciiTheme="minorHAnsi" w:eastAsiaTheme="minorEastAsia" w:hAnsiTheme="minorHAnsi" w:cstheme="minorBidi"/>
          <w:b w:val="0"/>
          <w:color w:val="auto"/>
          <w:kern w:val="2"/>
          <w:sz w:val="24"/>
          <w:szCs w:val="24"/>
          <w:lang w:bidi="ar-SA"/>
          <w14:ligatures w14:val="standardContextual"/>
        </w:rPr>
        <w:tab/>
      </w:r>
      <w:r>
        <w:t>Procurement Information</w:t>
      </w:r>
      <w:r>
        <w:tab/>
      </w:r>
      <w:r>
        <w:fldChar w:fldCharType="begin"/>
      </w:r>
      <w:r>
        <w:instrText xml:space="preserve"> PAGEREF _Toc200005198 \h </w:instrText>
      </w:r>
      <w:r>
        <w:fldChar w:fldCharType="separate"/>
      </w:r>
      <w:r>
        <w:t>8</w:t>
      </w:r>
      <w:r>
        <w:fldChar w:fldCharType="end"/>
      </w:r>
    </w:p>
    <w:p w14:paraId="5C7091D3" w14:textId="328AC03E"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rsidRPr="002A5842">
        <w:rPr>
          <w:b/>
        </w:rPr>
        <w:t>A.</w:t>
      </w:r>
      <w:r>
        <w:rPr>
          <w:rFonts w:asciiTheme="minorHAnsi" w:eastAsiaTheme="minorEastAsia" w:hAnsiTheme="minorHAnsi" w:cstheme="minorBidi"/>
          <w:color w:val="auto"/>
          <w:kern w:val="2"/>
          <w:sz w:val="24"/>
          <w:szCs w:val="24"/>
          <w:lang w:bidi="ar-SA"/>
          <w14:ligatures w14:val="standardContextual"/>
        </w:rPr>
        <w:tab/>
      </w:r>
      <w:r w:rsidRPr="002A5842">
        <w:rPr>
          <w:b/>
        </w:rPr>
        <w:t>Introduction</w:t>
      </w:r>
      <w:r>
        <w:tab/>
      </w:r>
      <w:r>
        <w:fldChar w:fldCharType="begin"/>
      </w:r>
      <w:r>
        <w:instrText xml:space="preserve"> PAGEREF _Toc200005199 \h </w:instrText>
      </w:r>
      <w:r>
        <w:fldChar w:fldCharType="separate"/>
      </w:r>
      <w:r>
        <w:t>8</w:t>
      </w:r>
      <w:r>
        <w:fldChar w:fldCharType="end"/>
      </w:r>
    </w:p>
    <w:p w14:paraId="65973D8B" w14:textId="181A520C"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rsidRPr="002A5842">
        <w:rPr>
          <w:b/>
        </w:rPr>
        <w:t>B.</w:t>
      </w:r>
      <w:r>
        <w:rPr>
          <w:rFonts w:asciiTheme="minorHAnsi" w:eastAsiaTheme="minorEastAsia" w:hAnsiTheme="minorHAnsi" w:cstheme="minorBidi"/>
          <w:color w:val="auto"/>
          <w:kern w:val="2"/>
          <w:sz w:val="24"/>
          <w:szCs w:val="24"/>
          <w:lang w:bidi="ar-SA"/>
          <w14:ligatures w14:val="standardContextual"/>
        </w:rPr>
        <w:tab/>
      </w:r>
      <w:r w:rsidRPr="002A5842">
        <w:rPr>
          <w:b/>
        </w:rPr>
        <w:t>Program Overview</w:t>
      </w:r>
      <w:r>
        <w:tab/>
      </w:r>
      <w:r>
        <w:fldChar w:fldCharType="begin"/>
      </w:r>
      <w:r>
        <w:instrText xml:space="preserve"> PAGEREF _Toc200005200 \h </w:instrText>
      </w:r>
      <w:r>
        <w:fldChar w:fldCharType="separate"/>
      </w:r>
      <w:r>
        <w:t>8</w:t>
      </w:r>
      <w:r>
        <w:fldChar w:fldCharType="end"/>
      </w:r>
    </w:p>
    <w:p w14:paraId="7620DAEE" w14:textId="1A9402A6"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rsidRPr="002A5842">
        <w:rPr>
          <w:b/>
        </w:rPr>
        <w:t>C.</w:t>
      </w:r>
      <w:r>
        <w:rPr>
          <w:rFonts w:asciiTheme="minorHAnsi" w:eastAsiaTheme="minorEastAsia" w:hAnsiTheme="minorHAnsi" w:cstheme="minorBidi"/>
          <w:color w:val="auto"/>
          <w:kern w:val="2"/>
          <w:sz w:val="24"/>
          <w:szCs w:val="24"/>
          <w:lang w:bidi="ar-SA"/>
          <w14:ligatures w14:val="standardContextual"/>
        </w:rPr>
        <w:tab/>
      </w:r>
      <w:r w:rsidRPr="002A5842">
        <w:rPr>
          <w:b/>
        </w:rPr>
        <w:t>Project Overview and Purpose</w:t>
      </w:r>
      <w:r>
        <w:tab/>
      </w:r>
      <w:r>
        <w:fldChar w:fldCharType="begin"/>
      </w:r>
      <w:r>
        <w:instrText xml:space="preserve"> PAGEREF _Toc200005201 \h </w:instrText>
      </w:r>
      <w:r>
        <w:fldChar w:fldCharType="separate"/>
      </w:r>
      <w:r>
        <w:t>9</w:t>
      </w:r>
      <w:r>
        <w:fldChar w:fldCharType="end"/>
      </w:r>
    </w:p>
    <w:p w14:paraId="657BC9B4" w14:textId="27B74B89"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rsidRPr="002A5842">
        <w:rPr>
          <w:b/>
        </w:rPr>
        <w:t>D. Scope of Work and Deliverables</w:t>
      </w:r>
      <w:r>
        <w:tab/>
      </w:r>
      <w:r>
        <w:fldChar w:fldCharType="begin"/>
      </w:r>
      <w:r>
        <w:instrText xml:space="preserve"> PAGEREF _Toc200005202 \h </w:instrText>
      </w:r>
      <w:r>
        <w:fldChar w:fldCharType="separate"/>
      </w:r>
      <w:r>
        <w:t>11</w:t>
      </w:r>
      <w:r>
        <w:fldChar w:fldCharType="end"/>
      </w:r>
    </w:p>
    <w:p w14:paraId="58F5F84C" w14:textId="1F3C056F"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Schedule</w:t>
      </w:r>
      <w:r>
        <w:tab/>
      </w:r>
      <w:r>
        <w:fldChar w:fldCharType="begin"/>
      </w:r>
      <w:r>
        <w:instrText xml:space="preserve"> PAGEREF _Toc200005203 \h </w:instrText>
      </w:r>
      <w:r>
        <w:fldChar w:fldCharType="separate"/>
      </w:r>
      <w:r>
        <w:t>14</w:t>
      </w:r>
      <w:r>
        <w:fldChar w:fldCharType="end"/>
      </w:r>
    </w:p>
    <w:p w14:paraId="6F4369C0" w14:textId="2517CA2F"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Protests</w:t>
      </w:r>
      <w:r>
        <w:tab/>
      </w:r>
      <w:r>
        <w:fldChar w:fldCharType="begin"/>
      </w:r>
      <w:r>
        <w:instrText xml:space="preserve"> PAGEREF _Toc200005204 \h </w:instrText>
      </w:r>
      <w:r>
        <w:fldChar w:fldCharType="separate"/>
      </w:r>
      <w:r>
        <w:t>15</w:t>
      </w:r>
      <w:r>
        <w:fldChar w:fldCharType="end"/>
      </w:r>
    </w:p>
    <w:p w14:paraId="083CEB68" w14:textId="30507241"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3.</w:t>
      </w:r>
      <w:r>
        <w:rPr>
          <w:rFonts w:asciiTheme="minorHAnsi" w:eastAsiaTheme="minorEastAsia" w:hAnsiTheme="minorHAnsi" w:cstheme="minorBidi"/>
          <w:b w:val="0"/>
          <w:color w:val="auto"/>
          <w:kern w:val="2"/>
          <w:sz w:val="24"/>
          <w:szCs w:val="24"/>
          <w:lang w:bidi="ar-SA"/>
          <w14:ligatures w14:val="standardContextual"/>
        </w:rPr>
        <w:tab/>
      </w:r>
      <w:r>
        <w:t>Qualification Requirements</w:t>
      </w:r>
      <w:r>
        <w:tab/>
      </w:r>
      <w:r>
        <w:fldChar w:fldCharType="begin"/>
      </w:r>
      <w:r>
        <w:instrText xml:space="preserve"> PAGEREF _Toc200005205 \h </w:instrText>
      </w:r>
      <w:r>
        <w:fldChar w:fldCharType="separate"/>
      </w:r>
      <w:r>
        <w:t>16</w:t>
      </w:r>
      <w:r>
        <w:fldChar w:fldCharType="end"/>
      </w:r>
    </w:p>
    <w:p w14:paraId="241FA39D" w14:textId="7E0E6C41"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Minimum Qualification</w:t>
      </w:r>
      <w:r>
        <w:tab/>
      </w:r>
      <w:r>
        <w:fldChar w:fldCharType="begin"/>
      </w:r>
      <w:r>
        <w:instrText xml:space="preserve"> PAGEREF _Toc200005206 \h </w:instrText>
      </w:r>
      <w:r>
        <w:fldChar w:fldCharType="separate"/>
      </w:r>
      <w:r>
        <w:t>16</w:t>
      </w:r>
      <w:r>
        <w:fldChar w:fldCharType="end"/>
      </w:r>
    </w:p>
    <w:p w14:paraId="6CD485AA" w14:textId="23E5E67F"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Licensing and Certification Requirements</w:t>
      </w:r>
      <w:r>
        <w:tab/>
      </w:r>
      <w:r>
        <w:fldChar w:fldCharType="begin"/>
      </w:r>
      <w:r>
        <w:instrText xml:space="preserve"> PAGEREF _Toc200005207 \h </w:instrText>
      </w:r>
      <w:r>
        <w:fldChar w:fldCharType="separate"/>
      </w:r>
      <w:r>
        <w:t>16</w:t>
      </w:r>
      <w:r>
        <w:fldChar w:fldCharType="end"/>
      </w:r>
    </w:p>
    <w:p w14:paraId="3018BD79" w14:textId="2887E2AF"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4.</w:t>
      </w:r>
      <w:r>
        <w:rPr>
          <w:rFonts w:asciiTheme="minorHAnsi" w:eastAsiaTheme="minorEastAsia" w:hAnsiTheme="minorHAnsi" w:cstheme="minorBidi"/>
          <w:b w:val="0"/>
          <w:color w:val="auto"/>
          <w:kern w:val="2"/>
          <w:sz w:val="24"/>
          <w:szCs w:val="24"/>
          <w:lang w:bidi="ar-SA"/>
          <w14:ligatures w14:val="standardContextual"/>
        </w:rPr>
        <w:tab/>
      </w:r>
      <w:r>
        <w:t>Proposal Requirements</w:t>
      </w:r>
      <w:r>
        <w:tab/>
      </w:r>
      <w:r>
        <w:fldChar w:fldCharType="begin"/>
      </w:r>
      <w:r>
        <w:instrText xml:space="preserve"> PAGEREF _Toc200005208 \h </w:instrText>
      </w:r>
      <w:r>
        <w:fldChar w:fldCharType="separate"/>
      </w:r>
      <w:r>
        <w:t>18</w:t>
      </w:r>
      <w:r>
        <w:fldChar w:fldCharType="end"/>
      </w:r>
    </w:p>
    <w:p w14:paraId="4029A865" w14:textId="4AA7ECB3"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Format, Quantity, and Delivery</w:t>
      </w:r>
      <w:r>
        <w:tab/>
      </w:r>
      <w:r>
        <w:fldChar w:fldCharType="begin"/>
      </w:r>
      <w:r>
        <w:instrText xml:space="preserve"> PAGEREF _Toc200005209 \h </w:instrText>
      </w:r>
      <w:r>
        <w:fldChar w:fldCharType="separate"/>
      </w:r>
      <w:r>
        <w:t>18</w:t>
      </w:r>
      <w:r>
        <w:fldChar w:fldCharType="end"/>
      </w:r>
    </w:p>
    <w:p w14:paraId="192DF194" w14:textId="5BEA7AC8"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General Requirements</w:t>
      </w:r>
      <w:r>
        <w:tab/>
      </w:r>
      <w:r>
        <w:fldChar w:fldCharType="begin"/>
      </w:r>
      <w:r>
        <w:instrText xml:space="preserve"> PAGEREF _Toc200005210 \h </w:instrText>
      </w:r>
      <w:r>
        <w:fldChar w:fldCharType="separate"/>
      </w:r>
      <w:r>
        <w:t>19</w:t>
      </w:r>
      <w:r>
        <w:fldChar w:fldCharType="end"/>
      </w:r>
    </w:p>
    <w:p w14:paraId="129967CD" w14:textId="46A8445F"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Information and Certification Sheet</w:t>
      </w:r>
      <w:r>
        <w:tab/>
      </w:r>
      <w:r>
        <w:fldChar w:fldCharType="begin"/>
      </w:r>
      <w:r>
        <w:instrText xml:space="preserve"> PAGEREF _Toc200005211 \h </w:instrText>
      </w:r>
      <w:r>
        <w:fldChar w:fldCharType="separate"/>
      </w:r>
      <w:r>
        <w:t>19</w:t>
      </w:r>
      <w:r>
        <w:fldChar w:fldCharType="end"/>
      </w:r>
    </w:p>
    <w:p w14:paraId="222FDD52" w14:textId="514B4267"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Public Records and Exemptions</w:t>
      </w:r>
      <w:r>
        <w:tab/>
      </w:r>
      <w:r>
        <w:fldChar w:fldCharType="begin"/>
      </w:r>
      <w:r>
        <w:instrText xml:space="preserve"> PAGEREF _Toc200005212 \h </w:instrText>
      </w:r>
      <w:r>
        <w:fldChar w:fldCharType="separate"/>
      </w:r>
      <w:r>
        <w:t>19</w:t>
      </w:r>
      <w:r>
        <w:fldChar w:fldCharType="end"/>
      </w:r>
    </w:p>
    <w:p w14:paraId="214A4EF5" w14:textId="549C1EF3"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References</w:t>
      </w:r>
      <w:r>
        <w:tab/>
      </w:r>
      <w:r>
        <w:fldChar w:fldCharType="begin"/>
      </w:r>
      <w:r>
        <w:instrText xml:space="preserve"> PAGEREF _Toc200005213 \h </w:instrText>
      </w:r>
      <w:r>
        <w:fldChar w:fldCharType="separate"/>
      </w:r>
      <w:r>
        <w:t>20</w:t>
      </w:r>
      <w:r>
        <w:fldChar w:fldCharType="end"/>
      </w:r>
    </w:p>
    <w:p w14:paraId="3AC3E160" w14:textId="7C440DA4"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Price Proposal</w:t>
      </w:r>
      <w:r>
        <w:tab/>
      </w:r>
      <w:r>
        <w:fldChar w:fldCharType="begin"/>
      </w:r>
      <w:r>
        <w:instrText xml:space="preserve"> PAGEREF _Toc200005214 \h </w:instrText>
      </w:r>
      <w:r>
        <w:fldChar w:fldCharType="separate"/>
      </w:r>
      <w:r>
        <w:t>20</w:t>
      </w:r>
      <w:r>
        <w:fldChar w:fldCharType="end"/>
      </w:r>
    </w:p>
    <w:p w14:paraId="07A9E796" w14:textId="510356C0"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Key Persons and Resumes</w:t>
      </w:r>
      <w:r>
        <w:tab/>
      </w:r>
      <w:r>
        <w:fldChar w:fldCharType="begin"/>
      </w:r>
      <w:r>
        <w:instrText xml:space="preserve"> PAGEREF _Toc200005215 \h </w:instrText>
      </w:r>
      <w:r>
        <w:fldChar w:fldCharType="separate"/>
      </w:r>
      <w:r>
        <w:t>20</w:t>
      </w:r>
      <w:r>
        <w:fldChar w:fldCharType="end"/>
      </w:r>
    </w:p>
    <w:p w14:paraId="1C261274" w14:textId="3BF43B40"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Audit Plan</w:t>
      </w:r>
      <w:r>
        <w:tab/>
      </w:r>
      <w:r>
        <w:fldChar w:fldCharType="begin"/>
      </w:r>
      <w:r>
        <w:instrText xml:space="preserve"> PAGEREF _Toc200005216 \h </w:instrText>
      </w:r>
      <w:r>
        <w:fldChar w:fldCharType="separate"/>
      </w:r>
      <w:r>
        <w:t>20</w:t>
      </w:r>
      <w:r>
        <w:fldChar w:fldCharType="end"/>
      </w:r>
    </w:p>
    <w:p w14:paraId="7B9E9F03" w14:textId="0C0BABF4"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Firm Experience and Qualifications</w:t>
      </w:r>
      <w:r>
        <w:tab/>
      </w:r>
      <w:r>
        <w:fldChar w:fldCharType="begin"/>
      </w:r>
      <w:r>
        <w:instrText xml:space="preserve"> PAGEREF _Toc200005217 \h </w:instrText>
      </w:r>
      <w:r>
        <w:fldChar w:fldCharType="separate"/>
      </w:r>
      <w:r>
        <w:t>21</w:t>
      </w:r>
      <w:r>
        <w:fldChar w:fldCharType="end"/>
      </w:r>
    </w:p>
    <w:p w14:paraId="0F47431C" w14:textId="37C46278"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Sample Contract Exceptions</w:t>
      </w:r>
      <w:r>
        <w:tab/>
      </w:r>
      <w:r>
        <w:fldChar w:fldCharType="begin"/>
      </w:r>
      <w:r>
        <w:instrText xml:space="preserve"> PAGEREF _Toc200005218 \h </w:instrText>
      </w:r>
      <w:r>
        <w:fldChar w:fldCharType="separate"/>
      </w:r>
      <w:r>
        <w:t>21</w:t>
      </w:r>
      <w:r>
        <w:fldChar w:fldCharType="end"/>
      </w:r>
    </w:p>
    <w:p w14:paraId="3BE636F4" w14:textId="739F0C05"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5.</w:t>
      </w:r>
      <w:r>
        <w:rPr>
          <w:rFonts w:asciiTheme="minorHAnsi" w:eastAsiaTheme="minorEastAsia" w:hAnsiTheme="minorHAnsi" w:cstheme="minorBidi"/>
          <w:b w:val="0"/>
          <w:color w:val="auto"/>
          <w:kern w:val="2"/>
          <w:sz w:val="24"/>
          <w:szCs w:val="24"/>
          <w:lang w:bidi="ar-SA"/>
          <w14:ligatures w14:val="standardContextual"/>
        </w:rPr>
        <w:tab/>
      </w:r>
      <w:r>
        <w:t>Solicitation Process</w:t>
      </w:r>
      <w:r>
        <w:tab/>
      </w:r>
      <w:r>
        <w:fldChar w:fldCharType="begin"/>
      </w:r>
      <w:r>
        <w:instrText xml:space="preserve"> PAGEREF _Toc200005219 \h </w:instrText>
      </w:r>
      <w:r>
        <w:fldChar w:fldCharType="separate"/>
      </w:r>
      <w:r>
        <w:t>22</w:t>
      </w:r>
      <w:r>
        <w:fldChar w:fldCharType="end"/>
      </w:r>
    </w:p>
    <w:p w14:paraId="09D707CF" w14:textId="050C7882"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Pre-Proposal Conference</w:t>
      </w:r>
      <w:r>
        <w:tab/>
      </w:r>
      <w:r>
        <w:fldChar w:fldCharType="begin"/>
      </w:r>
      <w:r>
        <w:instrText xml:space="preserve"> PAGEREF _Toc200005220 \h </w:instrText>
      </w:r>
      <w:r>
        <w:fldChar w:fldCharType="separate"/>
      </w:r>
      <w:r>
        <w:t>22</w:t>
      </w:r>
      <w:r>
        <w:fldChar w:fldCharType="end"/>
      </w:r>
    </w:p>
    <w:p w14:paraId="19534986" w14:textId="50C3B563"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Questions/Requests for Clarification</w:t>
      </w:r>
      <w:r>
        <w:tab/>
      </w:r>
      <w:r>
        <w:fldChar w:fldCharType="begin"/>
      </w:r>
      <w:r>
        <w:instrText xml:space="preserve"> PAGEREF _Toc200005221 \h </w:instrText>
      </w:r>
      <w:r>
        <w:fldChar w:fldCharType="separate"/>
      </w:r>
      <w:r>
        <w:t>22</w:t>
      </w:r>
      <w:r>
        <w:fldChar w:fldCharType="end"/>
      </w:r>
    </w:p>
    <w:p w14:paraId="2B384B6F" w14:textId="333B8F65"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Modification or Withdrawal</w:t>
      </w:r>
      <w:r>
        <w:tab/>
      </w:r>
      <w:r>
        <w:fldChar w:fldCharType="begin"/>
      </w:r>
      <w:r>
        <w:instrText xml:space="preserve"> PAGEREF _Toc200005222 \h </w:instrText>
      </w:r>
      <w:r>
        <w:fldChar w:fldCharType="separate"/>
      </w:r>
      <w:r>
        <w:t>22</w:t>
      </w:r>
      <w:r>
        <w:fldChar w:fldCharType="end"/>
      </w:r>
    </w:p>
    <w:p w14:paraId="29B2AC2E" w14:textId="7F3EB3A9"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Cancellation and Rejection of Proposal</w:t>
      </w:r>
      <w:r>
        <w:tab/>
      </w:r>
      <w:r>
        <w:fldChar w:fldCharType="begin"/>
      </w:r>
      <w:r>
        <w:instrText xml:space="preserve"> PAGEREF _Toc200005223 \h </w:instrText>
      </w:r>
      <w:r>
        <w:fldChar w:fldCharType="separate"/>
      </w:r>
      <w:r>
        <w:t>22</w:t>
      </w:r>
      <w:r>
        <w:fldChar w:fldCharType="end"/>
      </w:r>
    </w:p>
    <w:p w14:paraId="468425CB" w14:textId="5B871678"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Responsiveness Determination</w:t>
      </w:r>
      <w:r>
        <w:tab/>
      </w:r>
      <w:r>
        <w:fldChar w:fldCharType="begin"/>
      </w:r>
      <w:r>
        <w:instrText xml:space="preserve"> PAGEREF _Toc200005224 \h </w:instrText>
      </w:r>
      <w:r>
        <w:fldChar w:fldCharType="separate"/>
      </w:r>
      <w:r>
        <w:t>23</w:t>
      </w:r>
      <w:r>
        <w:fldChar w:fldCharType="end"/>
      </w:r>
    </w:p>
    <w:p w14:paraId="56AAC8B7" w14:textId="06C481FA"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Responsibility Determination</w:t>
      </w:r>
      <w:r>
        <w:tab/>
      </w:r>
      <w:r>
        <w:fldChar w:fldCharType="begin"/>
      </w:r>
      <w:r>
        <w:instrText xml:space="preserve"> PAGEREF _Toc200005225 \h </w:instrText>
      </w:r>
      <w:r>
        <w:fldChar w:fldCharType="separate"/>
      </w:r>
      <w:r>
        <w:t>23</w:t>
      </w:r>
      <w:r>
        <w:fldChar w:fldCharType="end"/>
      </w:r>
    </w:p>
    <w:p w14:paraId="70E30ADD" w14:textId="3609B62F"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6.</w:t>
      </w:r>
      <w:r>
        <w:rPr>
          <w:rFonts w:asciiTheme="minorHAnsi" w:eastAsiaTheme="minorEastAsia" w:hAnsiTheme="minorHAnsi" w:cstheme="minorBidi"/>
          <w:b w:val="0"/>
          <w:color w:val="auto"/>
          <w:kern w:val="2"/>
          <w:sz w:val="24"/>
          <w:szCs w:val="24"/>
          <w:lang w:bidi="ar-SA"/>
          <w14:ligatures w14:val="standardContextual"/>
        </w:rPr>
        <w:tab/>
      </w:r>
      <w:r>
        <w:t>Evaluation</w:t>
      </w:r>
      <w:r>
        <w:tab/>
      </w:r>
      <w:r>
        <w:fldChar w:fldCharType="begin"/>
      </w:r>
      <w:r>
        <w:instrText xml:space="preserve"> PAGEREF _Toc200005226 \h </w:instrText>
      </w:r>
      <w:r>
        <w:fldChar w:fldCharType="separate"/>
      </w:r>
      <w:r>
        <w:t>24</w:t>
      </w:r>
      <w:r>
        <w:fldChar w:fldCharType="end"/>
      </w:r>
    </w:p>
    <w:p w14:paraId="5124C030" w14:textId="6CF6E0C1"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lastRenderedPageBreak/>
        <w:t>General Requirements</w:t>
      </w:r>
      <w:r>
        <w:tab/>
      </w:r>
      <w:r>
        <w:fldChar w:fldCharType="begin"/>
      </w:r>
      <w:r>
        <w:instrText xml:space="preserve"> PAGEREF _Toc200005227 \h </w:instrText>
      </w:r>
      <w:r>
        <w:fldChar w:fldCharType="separate"/>
      </w:r>
      <w:r>
        <w:t>24</w:t>
      </w:r>
      <w:r>
        <w:fldChar w:fldCharType="end"/>
      </w:r>
    </w:p>
    <w:p w14:paraId="09EDCDAE" w14:textId="059950F0"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Evaluation Criteria</w:t>
      </w:r>
      <w:r>
        <w:tab/>
      </w:r>
      <w:r>
        <w:fldChar w:fldCharType="begin"/>
      </w:r>
      <w:r>
        <w:instrText xml:space="preserve"> PAGEREF _Toc200005228 \h </w:instrText>
      </w:r>
      <w:r>
        <w:fldChar w:fldCharType="separate"/>
      </w:r>
      <w:r>
        <w:t>24</w:t>
      </w:r>
      <w:r>
        <w:fldChar w:fldCharType="end"/>
      </w:r>
    </w:p>
    <w:p w14:paraId="02F83055" w14:textId="12529C03"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Point and Score Calculation</w:t>
      </w:r>
      <w:r>
        <w:tab/>
      </w:r>
      <w:r>
        <w:fldChar w:fldCharType="begin"/>
      </w:r>
      <w:r>
        <w:instrText xml:space="preserve"> PAGEREF _Toc200005229 \h </w:instrText>
      </w:r>
      <w:r>
        <w:fldChar w:fldCharType="separate"/>
      </w:r>
      <w:r>
        <w:t>25</w:t>
      </w:r>
      <w:r>
        <w:fldChar w:fldCharType="end"/>
      </w:r>
    </w:p>
    <w:p w14:paraId="0662CF20" w14:textId="72B52ED9"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Price Proposal Evaluation</w:t>
      </w:r>
      <w:r>
        <w:tab/>
      </w:r>
      <w:r>
        <w:fldChar w:fldCharType="begin"/>
      </w:r>
      <w:r>
        <w:instrText xml:space="preserve"> PAGEREF _Toc200005230 \h </w:instrText>
      </w:r>
      <w:r>
        <w:fldChar w:fldCharType="separate"/>
      </w:r>
      <w:r>
        <w:t>25</w:t>
      </w:r>
      <w:r>
        <w:fldChar w:fldCharType="end"/>
      </w:r>
    </w:p>
    <w:p w14:paraId="17B0B27B" w14:textId="038DEC86"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Proposal Ranking</w:t>
      </w:r>
      <w:r>
        <w:tab/>
      </w:r>
      <w:r>
        <w:fldChar w:fldCharType="begin"/>
      </w:r>
      <w:r>
        <w:instrText xml:space="preserve"> PAGEREF _Toc200005231 \h </w:instrText>
      </w:r>
      <w:r>
        <w:fldChar w:fldCharType="separate"/>
      </w:r>
      <w:r>
        <w:t>27</w:t>
      </w:r>
      <w:r>
        <w:fldChar w:fldCharType="end"/>
      </w:r>
    </w:p>
    <w:p w14:paraId="70BBD776" w14:textId="25939E1F"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Next Step Determination</w:t>
      </w:r>
      <w:r>
        <w:tab/>
      </w:r>
      <w:r>
        <w:fldChar w:fldCharType="begin"/>
      </w:r>
      <w:r>
        <w:instrText xml:space="preserve"> PAGEREF _Toc200005232 \h </w:instrText>
      </w:r>
      <w:r>
        <w:fldChar w:fldCharType="separate"/>
      </w:r>
      <w:r>
        <w:t>27</w:t>
      </w:r>
      <w:r>
        <w:fldChar w:fldCharType="end"/>
      </w:r>
    </w:p>
    <w:p w14:paraId="7145C310" w14:textId="7FD19258"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Subsequent Round Scoring</w:t>
      </w:r>
      <w:r>
        <w:tab/>
      </w:r>
      <w:r>
        <w:fldChar w:fldCharType="begin"/>
      </w:r>
      <w:r>
        <w:instrText xml:space="preserve"> PAGEREF _Toc200005233 \h </w:instrText>
      </w:r>
      <w:r>
        <w:fldChar w:fldCharType="separate"/>
      </w:r>
      <w:r>
        <w:t>27</w:t>
      </w:r>
      <w:r>
        <w:fldChar w:fldCharType="end"/>
      </w:r>
    </w:p>
    <w:p w14:paraId="1C592258" w14:textId="709C1AAE"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7.</w:t>
      </w:r>
      <w:r>
        <w:rPr>
          <w:rFonts w:asciiTheme="minorHAnsi" w:eastAsiaTheme="minorEastAsia" w:hAnsiTheme="minorHAnsi" w:cstheme="minorBidi"/>
          <w:b w:val="0"/>
          <w:color w:val="auto"/>
          <w:kern w:val="2"/>
          <w:sz w:val="24"/>
          <w:szCs w:val="24"/>
          <w:lang w:bidi="ar-SA"/>
          <w14:ligatures w14:val="standardContextual"/>
        </w:rPr>
        <w:tab/>
      </w:r>
      <w:r>
        <w:t>Award and Negotiation</w:t>
      </w:r>
      <w:r>
        <w:tab/>
      </w:r>
      <w:r>
        <w:fldChar w:fldCharType="begin"/>
      </w:r>
      <w:r>
        <w:instrText xml:space="preserve"> PAGEREF _Toc200005234 \h </w:instrText>
      </w:r>
      <w:r>
        <w:fldChar w:fldCharType="separate"/>
      </w:r>
      <w:r>
        <w:t>29</w:t>
      </w:r>
      <w:r>
        <w:fldChar w:fldCharType="end"/>
      </w:r>
    </w:p>
    <w:p w14:paraId="2287423E" w14:textId="14D81440"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Award Consideration</w:t>
      </w:r>
      <w:r>
        <w:tab/>
      </w:r>
      <w:r>
        <w:fldChar w:fldCharType="begin"/>
      </w:r>
      <w:r>
        <w:instrText xml:space="preserve"> PAGEREF _Toc200005235 \h </w:instrText>
      </w:r>
      <w:r>
        <w:fldChar w:fldCharType="separate"/>
      </w:r>
      <w:r>
        <w:t>29</w:t>
      </w:r>
      <w:r>
        <w:fldChar w:fldCharType="end"/>
      </w:r>
    </w:p>
    <w:p w14:paraId="3A0507CF" w14:textId="7CB8DC49"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Notice of Intent to Award</w:t>
      </w:r>
      <w:r>
        <w:tab/>
      </w:r>
      <w:r>
        <w:fldChar w:fldCharType="begin"/>
      </w:r>
      <w:r>
        <w:instrText xml:space="preserve"> PAGEREF _Toc200005236 \h </w:instrText>
      </w:r>
      <w:r>
        <w:fldChar w:fldCharType="separate"/>
      </w:r>
      <w:r>
        <w:t>29</w:t>
      </w:r>
      <w:r>
        <w:fldChar w:fldCharType="end"/>
      </w:r>
    </w:p>
    <w:p w14:paraId="6E096E62" w14:textId="1B3BF4F5"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Additional Information Requirements</w:t>
      </w:r>
      <w:r>
        <w:tab/>
      </w:r>
      <w:r>
        <w:fldChar w:fldCharType="begin"/>
      </w:r>
      <w:r>
        <w:instrText xml:space="preserve"> PAGEREF _Toc200005237 \h </w:instrText>
      </w:r>
      <w:r>
        <w:fldChar w:fldCharType="separate"/>
      </w:r>
      <w:r>
        <w:t>29</w:t>
      </w:r>
      <w:r>
        <w:fldChar w:fldCharType="end"/>
      </w:r>
    </w:p>
    <w:p w14:paraId="7ADC8BCD" w14:textId="64DE028C"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Contract Negotiation</w:t>
      </w:r>
      <w:r>
        <w:tab/>
      </w:r>
      <w:r>
        <w:fldChar w:fldCharType="begin"/>
      </w:r>
      <w:r>
        <w:instrText xml:space="preserve"> PAGEREF _Toc200005238 \h </w:instrText>
      </w:r>
      <w:r>
        <w:fldChar w:fldCharType="separate"/>
      </w:r>
      <w:r>
        <w:t>30</w:t>
      </w:r>
      <w:r>
        <w:fldChar w:fldCharType="end"/>
      </w:r>
    </w:p>
    <w:p w14:paraId="79EC2E61" w14:textId="0AB641DA"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Governing Laws and Regulations</w:t>
      </w:r>
      <w:r>
        <w:tab/>
      </w:r>
      <w:r>
        <w:fldChar w:fldCharType="begin"/>
      </w:r>
      <w:r>
        <w:instrText xml:space="preserve"> PAGEREF _Toc200005239 \h </w:instrText>
      </w:r>
      <w:r>
        <w:fldChar w:fldCharType="separate"/>
      </w:r>
      <w:r>
        <w:t>31</w:t>
      </w:r>
      <w:r>
        <w:fldChar w:fldCharType="end"/>
      </w:r>
    </w:p>
    <w:p w14:paraId="74BC49A1" w14:textId="56EB06FC"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Cost of Submitting Proposal</w:t>
      </w:r>
      <w:r>
        <w:tab/>
      </w:r>
      <w:r>
        <w:fldChar w:fldCharType="begin"/>
      </w:r>
      <w:r>
        <w:instrText xml:space="preserve"> PAGEREF _Toc200005240 \h </w:instrText>
      </w:r>
      <w:r>
        <w:fldChar w:fldCharType="separate"/>
      </w:r>
      <w:r>
        <w:t>31</w:t>
      </w:r>
      <w:r>
        <w:fldChar w:fldCharType="end"/>
      </w:r>
    </w:p>
    <w:p w14:paraId="76619235" w14:textId="70C8ABDE"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Statewide E-waste/Recovery</w:t>
      </w:r>
      <w:r>
        <w:tab/>
      </w:r>
      <w:r>
        <w:fldChar w:fldCharType="begin"/>
      </w:r>
      <w:r>
        <w:instrText xml:space="preserve"> PAGEREF _Toc200005241 \h </w:instrText>
      </w:r>
      <w:r>
        <w:fldChar w:fldCharType="separate"/>
      </w:r>
      <w:r>
        <w:t>31</w:t>
      </w:r>
      <w:r>
        <w:fldChar w:fldCharType="end"/>
      </w:r>
    </w:p>
    <w:p w14:paraId="1832EAAD" w14:textId="74E95C30" w:rsidR="0075657B" w:rsidRDefault="0075657B">
      <w:pPr>
        <w:pStyle w:val="TOC2"/>
        <w:rPr>
          <w:rFonts w:asciiTheme="minorHAnsi" w:eastAsiaTheme="minorEastAsia" w:hAnsiTheme="minorHAnsi" w:cstheme="minorBidi"/>
          <w:color w:val="auto"/>
          <w:kern w:val="2"/>
          <w:sz w:val="24"/>
          <w:szCs w:val="24"/>
          <w:lang w:bidi="ar-SA"/>
          <w14:ligatures w14:val="standardContextual"/>
        </w:rPr>
      </w:pPr>
      <w:r>
        <w:t>Printing, Binding, and Stationary</w:t>
      </w:r>
      <w:r>
        <w:tab/>
      </w:r>
      <w:r>
        <w:fldChar w:fldCharType="begin"/>
      </w:r>
      <w:r>
        <w:instrText xml:space="preserve"> PAGEREF _Toc200005242 \h </w:instrText>
      </w:r>
      <w:r>
        <w:fldChar w:fldCharType="separate"/>
      </w:r>
      <w:r>
        <w:t>31</w:t>
      </w:r>
      <w:r>
        <w:fldChar w:fldCharType="end"/>
      </w:r>
    </w:p>
    <w:p w14:paraId="7461A637" w14:textId="181E5DE0" w:rsidR="0075657B" w:rsidRDefault="0075657B">
      <w:pPr>
        <w:pStyle w:val="TOC1"/>
        <w:rPr>
          <w:rFonts w:asciiTheme="minorHAnsi" w:eastAsiaTheme="minorEastAsia" w:hAnsiTheme="minorHAnsi" w:cstheme="minorBidi"/>
          <w:b w:val="0"/>
          <w:color w:val="auto"/>
          <w:kern w:val="2"/>
          <w:sz w:val="24"/>
          <w:szCs w:val="24"/>
          <w:lang w:bidi="ar-SA"/>
          <w14:ligatures w14:val="standardContextual"/>
        </w:rPr>
      </w:pPr>
      <w:r>
        <w:t>8.</w:t>
      </w:r>
      <w:r>
        <w:rPr>
          <w:rFonts w:asciiTheme="minorHAnsi" w:eastAsiaTheme="minorEastAsia" w:hAnsiTheme="minorHAnsi" w:cstheme="minorBidi"/>
          <w:b w:val="0"/>
          <w:color w:val="auto"/>
          <w:kern w:val="2"/>
          <w:sz w:val="24"/>
          <w:szCs w:val="24"/>
          <w:lang w:bidi="ar-SA"/>
          <w14:ligatures w14:val="standardContextual"/>
        </w:rPr>
        <w:tab/>
      </w:r>
      <w:r>
        <w:t>Definitions</w:t>
      </w:r>
      <w:r>
        <w:tab/>
      </w:r>
      <w:r>
        <w:fldChar w:fldCharType="begin"/>
      </w:r>
      <w:r>
        <w:instrText xml:space="preserve"> PAGEREF _Toc200005243 \h </w:instrText>
      </w:r>
      <w:r>
        <w:fldChar w:fldCharType="separate"/>
      </w:r>
      <w:r>
        <w:t>32</w:t>
      </w:r>
      <w:r>
        <w:fldChar w:fldCharType="end"/>
      </w:r>
    </w:p>
    <w:p w14:paraId="5A68573B" w14:textId="3298E0E8" w:rsidR="00662CC8" w:rsidRDefault="00CA5975" w:rsidP="00662CC8">
      <w:pPr>
        <w:pStyle w:val="TOC1"/>
        <w:sectPr w:rsidR="00662CC8" w:rsidSect="00662CC8">
          <w:type w:val="continuous"/>
          <w:pgSz w:w="12240" w:h="15840"/>
          <w:pgMar w:top="1440" w:right="1440" w:bottom="1440" w:left="3240" w:header="432" w:footer="0" w:gutter="0"/>
          <w:cols w:space="720"/>
          <w:titlePg/>
          <w:docGrid w:linePitch="360"/>
        </w:sectPr>
      </w:pPr>
      <w:r>
        <w:fldChar w:fldCharType="end"/>
      </w:r>
    </w:p>
    <w:p w14:paraId="7134DBF6" w14:textId="7973614A" w:rsidR="00CA5975" w:rsidRDefault="00CA5975" w:rsidP="00662CC8">
      <w:pPr>
        <w:pStyle w:val="TOC1"/>
      </w:pPr>
      <w:r>
        <w:br w:type="page"/>
      </w:r>
    </w:p>
    <w:p w14:paraId="13E7683A" w14:textId="77777777" w:rsidR="00CA5975" w:rsidRDefault="00CA5975" w:rsidP="00E315A6">
      <w:pPr>
        <w:pStyle w:val="ListNumber"/>
      </w:pPr>
      <w:bookmarkStart w:id="0" w:name="_Toc200005192"/>
      <w:r w:rsidRPr="00CA5975">
        <w:lastRenderedPageBreak/>
        <w:t>General Information</w:t>
      </w:r>
      <w:bookmarkEnd w:id="0"/>
    </w:p>
    <w:p w14:paraId="1A5ACF0D" w14:textId="7892710C" w:rsidR="00A057CB" w:rsidRPr="002D629A" w:rsidRDefault="003A7872" w:rsidP="0094722B">
      <w:pPr>
        <w:pStyle w:val="ListNumber2"/>
      </w:pPr>
      <w:bookmarkStart w:id="1" w:name="_Toc200005193"/>
      <w:r>
        <w:t>Office of the</w:t>
      </w:r>
      <w:r w:rsidR="00CA5975">
        <w:t xml:space="preserve"> </w:t>
      </w:r>
      <w:r w:rsidR="00CA5975" w:rsidRPr="00CA5975">
        <w:t>State</w:t>
      </w:r>
      <w:r w:rsidR="00CA5975">
        <w:t xml:space="preserve"> </w:t>
      </w:r>
      <w:r w:rsidR="00CA5975" w:rsidRPr="00CA5975">
        <w:t>Treasur</w:t>
      </w:r>
      <w:r>
        <w:t xml:space="preserve">er and the </w:t>
      </w:r>
      <w:r>
        <w:br/>
        <w:t>Oregon State Treasury</w:t>
      </w:r>
      <w:r>
        <w:br/>
      </w:r>
      <w:r>
        <w:br/>
      </w:r>
      <w:r w:rsidR="002D629A" w:rsidRPr="00174811">
        <w:rPr>
          <w:color w:val="555555"/>
        </w:rPr>
        <w:t xml:space="preserve">The Office of the State Treasurer and the Oregon State Treasury strive to save taxpayers money and earn strong and sustainable risk-adjusted returns on investments. The Treasurer seeks to provide the highest value by improving the financial health of the state and Oregonians by being efficient, transparent, and accountable. </w:t>
      </w:r>
      <w:r w:rsidR="002D629A" w:rsidRPr="00174811">
        <w:rPr>
          <w:color w:val="555555"/>
        </w:rPr>
        <w:br/>
      </w:r>
      <w:r w:rsidR="002D629A" w:rsidRPr="00174811">
        <w:rPr>
          <w:color w:val="555555"/>
        </w:rPr>
        <w:br/>
        <w:t xml:space="preserve">The Treasury is the state’s financial-services hub and manages an array of responsibilities including the investment of public funds and trust funds, issuing state bonds, proving financial and banking services to state agencies, and protecting public funds. The Treasurer also administers the Oregon 529 Savings Network and the Oregon Retirement Savings Plan, the Oregon Unclaimed Property Program and the Oregon Estate Administration </w:t>
      </w:r>
      <w:proofErr w:type="gramStart"/>
      <w:r w:rsidR="002D629A" w:rsidRPr="00174811">
        <w:rPr>
          <w:color w:val="555555"/>
        </w:rPr>
        <w:t>Program, and</w:t>
      </w:r>
      <w:proofErr w:type="gramEnd"/>
      <w:r w:rsidR="002D629A" w:rsidRPr="00174811">
        <w:rPr>
          <w:color w:val="555555"/>
        </w:rPr>
        <w:t xml:space="preserve"> provides staffing services to the Oregon Investment Council.</w:t>
      </w:r>
      <w:bookmarkEnd w:id="1"/>
    </w:p>
    <w:p w14:paraId="0B0E34B3" w14:textId="0FF6F30F" w:rsidR="00CA5975" w:rsidRDefault="00CA5975" w:rsidP="0094722B">
      <w:pPr>
        <w:pStyle w:val="ListNumber2"/>
      </w:pPr>
      <w:bookmarkStart w:id="2" w:name="_Toc200005194"/>
      <w:r>
        <w:t>Statutory Authority</w:t>
      </w:r>
      <w:bookmarkEnd w:id="2"/>
    </w:p>
    <w:p w14:paraId="4B2FFC73" w14:textId="3B32BE5A" w:rsidR="00CA5975" w:rsidRDefault="00CA5975" w:rsidP="00266855">
      <w:r w:rsidRPr="00CA5975">
        <w:t>The Oregon State Treasury (</w:t>
      </w:r>
      <w:r w:rsidR="00A057CB">
        <w:t>“</w:t>
      </w:r>
      <w:r w:rsidRPr="00CA5975">
        <w:t>Treasury</w:t>
      </w:r>
      <w:r w:rsidR="00A057CB">
        <w:t>” or “Agency”</w:t>
      </w:r>
      <w:r w:rsidRPr="00CA5975">
        <w:t xml:space="preserve">) is coordinating the solicitation on behalf of the </w:t>
      </w:r>
      <w:r w:rsidR="00A057CB">
        <w:t>Oregon State Treasury</w:t>
      </w:r>
      <w:r w:rsidRPr="00CA5975">
        <w:t xml:space="preserve">, which may purchase and contract for goods and services under </w:t>
      </w:r>
      <w:r w:rsidR="00A057CB">
        <w:t>ORS 279A.050</w:t>
      </w:r>
      <w:r w:rsidR="00266855">
        <w:t>.</w:t>
      </w:r>
    </w:p>
    <w:p w14:paraId="24BD4515" w14:textId="77777777" w:rsidR="00266855" w:rsidRDefault="00266855" w:rsidP="00266855"/>
    <w:p w14:paraId="0AF4B600" w14:textId="3B3EE57E" w:rsidR="00CA5975" w:rsidRDefault="00CA5975" w:rsidP="0094722B">
      <w:pPr>
        <w:pStyle w:val="ListNumber2"/>
      </w:pPr>
      <w:bookmarkStart w:id="3" w:name="_Toc200005195"/>
      <w:r>
        <w:t>Single Point of Contact</w:t>
      </w:r>
      <w:bookmarkEnd w:id="3"/>
    </w:p>
    <w:p w14:paraId="68F6D8E4" w14:textId="2A754633" w:rsidR="00CA5975" w:rsidRDefault="00CA5975" w:rsidP="00CA5975">
      <w:r>
        <w:t>If you have any questions related to this Request, you may only contact:</w:t>
      </w:r>
    </w:p>
    <w:p w14:paraId="60EB9A30" w14:textId="77777777" w:rsidR="00CA5975" w:rsidRDefault="00CA5975" w:rsidP="00CA5975"/>
    <w:p w14:paraId="49870AD7" w14:textId="32B8BABD" w:rsidR="00CA5975" w:rsidRDefault="00A057CB" w:rsidP="00CA5975">
      <w:r>
        <w:t>Joshua Woodmansee</w:t>
      </w:r>
    </w:p>
    <w:p w14:paraId="3BC7311F" w14:textId="1BDBEC8F" w:rsidR="004B4B0C" w:rsidRDefault="00CD6AD8" w:rsidP="00CA5975">
      <w:r>
        <w:t xml:space="preserve">Senior </w:t>
      </w:r>
      <w:r w:rsidR="00A057CB">
        <w:t>Procurement Officer</w:t>
      </w:r>
    </w:p>
    <w:p w14:paraId="5CB7A70E" w14:textId="631531F5" w:rsidR="00CA5975" w:rsidRDefault="00A057CB" w:rsidP="00CA5975">
      <w:r>
        <w:t xml:space="preserve">867 Hawthorne Ave SE </w:t>
      </w:r>
    </w:p>
    <w:p w14:paraId="0C90B2D5" w14:textId="6EAE31DB" w:rsidR="00CA5975" w:rsidRDefault="00A057CB" w:rsidP="00CA5975">
      <w:r>
        <w:t>Salem, OR 97301</w:t>
      </w:r>
    </w:p>
    <w:p w14:paraId="26295AB1" w14:textId="0ACB819D" w:rsidR="00CA5975" w:rsidRDefault="00662CC8" w:rsidP="00CA5975">
      <w:hyperlink r:id="rId13" w:history="1">
        <w:r w:rsidRPr="00925FAB">
          <w:rPr>
            <w:rStyle w:val="Hyperlink"/>
            <w:rFonts w:ascii="Georgia" w:hAnsi="Georgia"/>
            <w:sz w:val="22"/>
          </w:rPr>
          <w:t>purchasing@ost.state.or.us</w:t>
        </w:r>
      </w:hyperlink>
    </w:p>
    <w:p w14:paraId="1B88EC74" w14:textId="76138BD2" w:rsidR="00CA5975" w:rsidRDefault="00A057CB" w:rsidP="00CA5975">
      <w:r>
        <w:t>503-378-6785</w:t>
      </w:r>
    </w:p>
    <w:p w14:paraId="6EE3E1CC" w14:textId="77777777" w:rsidR="00CA5975" w:rsidRDefault="00CA5975" w:rsidP="00CA5975"/>
    <w:p w14:paraId="1EC12077" w14:textId="743A68BB" w:rsidR="00662CC8" w:rsidRDefault="00CA5975" w:rsidP="002D629A">
      <w:r>
        <w:t>If you send questions to any other Treasury employee, your proposal may be rejected.</w:t>
      </w:r>
      <w:r w:rsidR="00662CC8">
        <w:br w:type="page"/>
      </w:r>
    </w:p>
    <w:p w14:paraId="4093DAE9" w14:textId="684DE96E" w:rsidR="00CA5975" w:rsidRDefault="00662CC8" w:rsidP="0094722B">
      <w:pPr>
        <w:pStyle w:val="ListNumber2"/>
      </w:pPr>
      <w:bookmarkStart w:id="4" w:name="_Toc200005196"/>
      <w:r>
        <w:lastRenderedPageBreak/>
        <w:t>Public Notice</w:t>
      </w:r>
      <w:bookmarkEnd w:id="4"/>
    </w:p>
    <w:p w14:paraId="6749BAF1" w14:textId="77777777" w:rsidR="008F4632" w:rsidRDefault="008F4632" w:rsidP="008F4632">
      <w:r>
        <w:t xml:space="preserve">The Request and attachments </w:t>
      </w:r>
      <w:r w:rsidRPr="004A03ED">
        <w:t xml:space="preserve">are published in the State of Oregon’s electronic procurement system </w:t>
      </w:r>
      <w:proofErr w:type="spellStart"/>
      <w:r w:rsidRPr="004A03ED">
        <w:t>OregonBuys</w:t>
      </w:r>
      <w:proofErr w:type="spellEnd"/>
      <w:r w:rsidRPr="004A03ED">
        <w:t xml:space="preserve"> at </w:t>
      </w:r>
      <w:hyperlink r:id="rId14" w:history="1">
        <w:r w:rsidRPr="004A03ED">
          <w:rPr>
            <w:rStyle w:val="Hyperlink"/>
            <w:rFonts w:ascii="Georgia" w:hAnsi="Georgia"/>
            <w:sz w:val="22"/>
          </w:rPr>
          <w:t>https://oregonbuys.gov/</w:t>
        </w:r>
      </w:hyperlink>
      <w:r w:rsidRPr="004A03ED">
        <w:t>.   Documents will not be mailed to prospective Proposers.</w:t>
      </w:r>
    </w:p>
    <w:p w14:paraId="129597C7" w14:textId="77777777" w:rsidR="008F4632" w:rsidRDefault="008F4632" w:rsidP="008F4632"/>
    <w:p w14:paraId="7636E3C4" w14:textId="75A269E2" w:rsidR="00662CC8" w:rsidRDefault="008F4632" w:rsidP="008F4632">
      <w:r>
        <w:t xml:space="preserve">Treasury may modify this Request by publishing a written Addenda to </w:t>
      </w:r>
      <w:proofErr w:type="spellStart"/>
      <w:r>
        <w:t>OregonBuys</w:t>
      </w:r>
      <w:proofErr w:type="spellEnd"/>
      <w:r>
        <w:t xml:space="preserve">. You are solely responsible for checking </w:t>
      </w:r>
      <w:proofErr w:type="spellStart"/>
      <w:r>
        <w:t>OregonBuys</w:t>
      </w:r>
      <w:proofErr w:type="spellEnd"/>
      <w:r>
        <w:t xml:space="preserve"> to determine whether any Addenda have been issued. All published Addenda are hereby incorporated into this Request by reference.</w:t>
      </w:r>
    </w:p>
    <w:p w14:paraId="04DAF153" w14:textId="77777777" w:rsidR="00662CC8" w:rsidRDefault="00662CC8" w:rsidP="00662CC8"/>
    <w:p w14:paraId="4B1878B1" w14:textId="72C85116" w:rsidR="00662CC8" w:rsidRDefault="00662CC8" w:rsidP="0094722B">
      <w:pPr>
        <w:pStyle w:val="ListNumber2"/>
      </w:pPr>
      <w:bookmarkStart w:id="5" w:name="_Toc200005197"/>
      <w:r>
        <w:t xml:space="preserve">Business </w:t>
      </w:r>
      <w:r w:rsidRPr="00662CC8">
        <w:t>Inclusion</w:t>
      </w:r>
      <w:r>
        <w:t xml:space="preserve"> and Diversity</w:t>
      </w:r>
      <w:bookmarkEnd w:id="5"/>
    </w:p>
    <w:p w14:paraId="4B8D28CB" w14:textId="6AB5750E" w:rsidR="00662CC8" w:rsidRDefault="00662CC8" w:rsidP="00662CC8">
      <w:r>
        <w:t>Treasury encourages the participation of small businesses, certified by the Oregon Certification Office for Business Inclusion and Diversity (COBID). This includes certified small businesses in the following categories: disadvantaged business enterprise, minority-owned business, woman-owned business, a business that a service-disabled veteran owns or an emerging small business. Treasury also encourages joint ventures or subcontracting with certified small business enterprises.</w:t>
      </w:r>
      <w:r w:rsidR="00A37B3C">
        <w:t xml:space="preserve"> </w:t>
      </w:r>
      <w:r>
        <w:t>For more information, visit:</w:t>
      </w:r>
    </w:p>
    <w:p w14:paraId="497B0260" w14:textId="16891E97" w:rsidR="00662CC8" w:rsidRPr="003D197D" w:rsidRDefault="00662CC8" w:rsidP="00662CC8">
      <w:pPr>
        <w:rPr>
          <w:rFonts w:ascii="Arial" w:hAnsi="Arial" w:cs="Arial"/>
        </w:rPr>
      </w:pPr>
      <w:r>
        <w:t xml:space="preserve"> </w:t>
      </w:r>
      <w:hyperlink r:id="rId15" w:history="1">
        <w:r w:rsidRPr="003D197D">
          <w:rPr>
            <w:rStyle w:val="Hyperlink"/>
            <w:rFonts w:cs="Arial"/>
            <w:sz w:val="22"/>
          </w:rPr>
          <w:t>https://oregon4biz.diversitysoftware.com/FrontEnd/VendorSearchPublic.asp?XID=6787&amp;TN=oregon4biz</w:t>
        </w:r>
      </w:hyperlink>
    </w:p>
    <w:p w14:paraId="1179EDFF" w14:textId="77777777" w:rsidR="00662CC8" w:rsidRDefault="00662CC8" w:rsidP="00662CC8"/>
    <w:p w14:paraId="7B6DF7E5" w14:textId="77777777" w:rsidR="00662CC8" w:rsidRDefault="00662CC8" w:rsidP="00662CC8">
      <w:pPr>
        <w:sectPr w:rsidR="00662CC8" w:rsidSect="00662CC8">
          <w:headerReference w:type="default" r:id="rId16"/>
          <w:type w:val="continuous"/>
          <w:pgSz w:w="12240" w:h="15840"/>
          <w:pgMar w:top="1440" w:right="1440" w:bottom="1440" w:left="3240" w:header="432" w:footer="0" w:gutter="0"/>
          <w:cols w:space="720"/>
          <w:titlePg/>
          <w:docGrid w:linePitch="360"/>
        </w:sectPr>
      </w:pPr>
    </w:p>
    <w:p w14:paraId="639CA982" w14:textId="0CF14212" w:rsidR="00662CC8" w:rsidRDefault="00662CC8" w:rsidP="00E315A6">
      <w:pPr>
        <w:pStyle w:val="ListNumber"/>
      </w:pPr>
      <w:bookmarkStart w:id="6" w:name="_Toc200005198"/>
      <w:r>
        <w:lastRenderedPageBreak/>
        <w:t>Procurement Information</w:t>
      </w:r>
      <w:bookmarkEnd w:id="6"/>
    </w:p>
    <w:p w14:paraId="1E805D8B" w14:textId="40F781A8" w:rsidR="00662CC8" w:rsidRPr="00185A5D" w:rsidRDefault="00662CC8" w:rsidP="000A3F2F">
      <w:pPr>
        <w:pStyle w:val="ListNumber2"/>
        <w:numPr>
          <w:ilvl w:val="0"/>
          <w:numId w:val="10"/>
        </w:numPr>
        <w:rPr>
          <w:b/>
          <w:bCs w:val="0"/>
        </w:rPr>
      </w:pPr>
      <w:bookmarkStart w:id="7" w:name="_Toc200005199"/>
      <w:r w:rsidRPr="00185A5D">
        <w:rPr>
          <w:b/>
          <w:bCs w:val="0"/>
        </w:rPr>
        <w:t>Introduction</w:t>
      </w:r>
      <w:bookmarkEnd w:id="7"/>
    </w:p>
    <w:p w14:paraId="2F4D6F75" w14:textId="02CC83C1" w:rsidR="008350C0" w:rsidRDefault="00662CC8" w:rsidP="008350C0">
      <w:r w:rsidRPr="00662CC8">
        <w:t xml:space="preserve">Treasury is using the Competitive Sealed Proposal method under </w:t>
      </w:r>
      <w:r w:rsidR="003B7CF8">
        <w:t>OAR 170-002-0145</w:t>
      </w:r>
      <w:r w:rsidR="008F4632">
        <w:t xml:space="preserve">, </w:t>
      </w:r>
      <w:r w:rsidRPr="00662CC8">
        <w:t>ORS 279B.060. Treasury is asking qualified vendors to submit proposals for</w:t>
      </w:r>
      <w:r w:rsidR="00FE35B7">
        <w:t xml:space="preserve"> Audit Services </w:t>
      </w:r>
      <w:r w:rsidR="008350C0">
        <w:t xml:space="preserve">within the Investments Division </w:t>
      </w:r>
      <w:r w:rsidR="00FE35B7">
        <w:t xml:space="preserve">– Private Markets: Real Assets and Private Equity. </w:t>
      </w:r>
      <w:r w:rsidR="008350C0">
        <w:t xml:space="preserve">The audit period is for twelve months (example: January 2024 through December 2024). The audit </w:t>
      </w:r>
      <w:r w:rsidR="00185A5D">
        <w:t>services are</w:t>
      </w:r>
      <w:r w:rsidR="008350C0">
        <w:t xml:space="preserve"> to be performed in accordance with professional standards i.e., Generally Accepted Accounting Principles (GAAP), Generally Accepted Auditing Standards (GAAS), Governmental Accounting Standards Board (GASB), COSO and Institute of Internal Auditors (IIA) Standards. </w:t>
      </w:r>
    </w:p>
    <w:p w14:paraId="2589E1E2" w14:textId="48B99B6B" w:rsidR="00662CC8" w:rsidRDefault="00662CC8" w:rsidP="00662CC8"/>
    <w:p w14:paraId="79222BCC" w14:textId="4FC93744" w:rsidR="00D678E4" w:rsidRDefault="00D678E4" w:rsidP="00662CC8">
      <w:r>
        <w:t>Treasury anticipates the award of one contract to a single proposer from this RFP.</w:t>
      </w:r>
      <w:r w:rsidR="00880FA7">
        <w:t xml:space="preserve"> </w:t>
      </w:r>
      <w:r w:rsidR="005F077A">
        <w:t xml:space="preserve">Proposer’s can choose </w:t>
      </w:r>
      <w:r w:rsidR="00BF32B4">
        <w:t xml:space="preserve">to propose on both Real Assets </w:t>
      </w:r>
      <w:r w:rsidR="00AE54A4">
        <w:t xml:space="preserve">Program </w:t>
      </w:r>
      <w:r w:rsidR="00BF32B4">
        <w:t xml:space="preserve">and Private </w:t>
      </w:r>
      <w:r w:rsidR="00602077">
        <w:t xml:space="preserve">Equity </w:t>
      </w:r>
      <w:proofErr w:type="gramStart"/>
      <w:r w:rsidR="00AE54A4">
        <w:t xml:space="preserve">Program, </w:t>
      </w:r>
      <w:r w:rsidR="00602077">
        <w:t>or</w:t>
      </w:r>
      <w:proofErr w:type="gramEnd"/>
      <w:r w:rsidR="00BF32B4">
        <w:t xml:space="preserve"> </w:t>
      </w:r>
      <w:r w:rsidR="00602077">
        <w:t xml:space="preserve">propose on one or the other based on experience and expertise. </w:t>
      </w:r>
      <w:r w:rsidR="005313EB">
        <w:t xml:space="preserve">Treasury will </w:t>
      </w:r>
      <w:proofErr w:type="gramStart"/>
      <w:r w:rsidR="005313EB">
        <w:t>enter into</w:t>
      </w:r>
      <w:proofErr w:type="gramEnd"/>
      <w:r w:rsidR="005313EB">
        <w:t xml:space="preserve"> separate contracts</w:t>
      </w:r>
      <w:r w:rsidR="00863AAE">
        <w:t xml:space="preserve"> for Real Assets and Private Equity audits</w:t>
      </w:r>
      <w:r w:rsidR="005313EB">
        <w:t xml:space="preserve"> if awarded proposer(s)</w:t>
      </w:r>
      <w:r w:rsidR="00863AAE">
        <w:t xml:space="preserve"> propose on a single program. </w:t>
      </w:r>
      <w:r w:rsidR="00602077">
        <w:t>Treasury may give preference to a proposer</w:t>
      </w:r>
      <w:r w:rsidR="008469F4">
        <w:t xml:space="preserve"> that proposes on both Real Assets and Private Equity.</w:t>
      </w:r>
    </w:p>
    <w:p w14:paraId="6E8B28CC" w14:textId="77777777" w:rsidR="00D678E4" w:rsidRDefault="00D678E4" w:rsidP="00662CC8"/>
    <w:p w14:paraId="7950176C" w14:textId="7B5AACE2" w:rsidR="008F4632" w:rsidRDefault="008F4632" w:rsidP="00662CC8">
      <w:r>
        <w:t>The Contract</w:t>
      </w:r>
      <w:r w:rsidR="00174811">
        <w:t xml:space="preserve"> will be a deliverable based contract.</w:t>
      </w:r>
    </w:p>
    <w:p w14:paraId="5082AF4B" w14:textId="77777777" w:rsidR="00662CC8" w:rsidRDefault="00662CC8" w:rsidP="00662CC8"/>
    <w:p w14:paraId="5B28F5C4" w14:textId="72A00E96" w:rsidR="00185A5D" w:rsidRPr="00185A5D" w:rsidRDefault="00185A5D" w:rsidP="000A3F2F">
      <w:pPr>
        <w:pStyle w:val="ListNumber2"/>
        <w:numPr>
          <w:ilvl w:val="0"/>
          <w:numId w:val="10"/>
        </w:numPr>
        <w:rPr>
          <w:b/>
          <w:bCs w:val="0"/>
        </w:rPr>
      </w:pPr>
      <w:bookmarkStart w:id="8" w:name="_Toc200005200"/>
      <w:r>
        <w:rPr>
          <w:b/>
          <w:bCs w:val="0"/>
        </w:rPr>
        <w:t>Program Overview</w:t>
      </w:r>
      <w:bookmarkEnd w:id="8"/>
    </w:p>
    <w:p w14:paraId="76888041" w14:textId="2119A6C4" w:rsidR="0094722B" w:rsidRPr="0094722B" w:rsidRDefault="0094722B" w:rsidP="00880FA7">
      <w:pPr>
        <w:rPr>
          <w:rFonts w:cstheme="minorBidi"/>
          <w:lang w:bidi="ar-SA"/>
        </w:rPr>
      </w:pPr>
      <w:r w:rsidRPr="0094722B">
        <w:t>The Oregon State Treasury is responsible for managing the investments of various state funds, including the Oregon Public Employees Retirement Fund (OPERF), the State Accident Insurance Fund (SAIF), and other public assets. Guided by the Oregon Investment Council (OIC), the Treasury aims to ensure prudent, responsible, and long-term investment growth for each fund. For OPERF, the focus is on securing retirement benefits for public employees, while for SAIF, it prioritizes financial stability to support workers' compensation insurance. The Treasury follows rigorous standards of care and risk management, adhering to statutory guidelines and investment policies tailored to each fund’s objectives. Through diversified strategies and periodic policy reviews, the Treasury seeks to balance growth with safeguarding public assets.</w:t>
      </w:r>
    </w:p>
    <w:p w14:paraId="5E94A097" w14:textId="18F66890" w:rsidR="00662CC8" w:rsidRDefault="0094722B" w:rsidP="00174811">
      <w:r w:rsidRPr="0094722B">
        <w:t xml:space="preserve">In its Private Markets investments within these portfolios, the Oregon State Treasury aims to capture higher returns by allocating portions of OPERF and other state funds to private equity, private debt, real estate, and infrastructure </w:t>
      </w:r>
      <w:r w:rsidRPr="0094722B">
        <w:lastRenderedPageBreak/>
        <w:t>assets. These investments are managed with a disciplined approach to due diligence, targeting high-quality opportunities that align with each fund's risk and return profile. For OPERF, the Treasury's private market investments are critical to meeting long-term pension obligations, while for SAIF and other funds, they provide additional growth potential and diversification. The Treasury leverages its institutional expertise and partnerships to access top-tier private market opportunities globally. Continuous monitoring and portfolio adjustments ensure these investments align with the overall financial objectives and fiduciary responsibilities of each fund</w:t>
      </w:r>
      <w:r>
        <w:t>.</w:t>
      </w:r>
    </w:p>
    <w:p w14:paraId="79C23BB6" w14:textId="77777777" w:rsidR="00174811" w:rsidRDefault="00174811" w:rsidP="00174811"/>
    <w:p w14:paraId="1771566B" w14:textId="1F0B374D" w:rsidR="00662CC8" w:rsidRPr="00185A5D" w:rsidRDefault="00662CC8" w:rsidP="000A3F2F">
      <w:pPr>
        <w:pStyle w:val="ListNumber2"/>
        <w:numPr>
          <w:ilvl w:val="0"/>
          <w:numId w:val="10"/>
        </w:numPr>
        <w:rPr>
          <w:b/>
          <w:bCs w:val="0"/>
        </w:rPr>
      </w:pPr>
      <w:bookmarkStart w:id="9" w:name="_Toc200005201"/>
      <w:r w:rsidRPr="00185A5D">
        <w:rPr>
          <w:b/>
          <w:bCs w:val="0"/>
        </w:rPr>
        <w:t>Project Overview and Purpose</w:t>
      </w:r>
      <w:bookmarkEnd w:id="9"/>
    </w:p>
    <w:p w14:paraId="720CFBC5" w14:textId="573FDF34" w:rsidR="00662CC8" w:rsidRDefault="003318D5" w:rsidP="00662CC8">
      <w:r>
        <w:t>OST’s Internal Audit team is comprised of three staff member</w:t>
      </w:r>
      <w:r w:rsidR="0053432D">
        <w:t xml:space="preserve">s.  Due to </w:t>
      </w:r>
      <w:r w:rsidR="00D27B6A">
        <w:t xml:space="preserve">the many programs at OST vs-a-vis the size of the internal audit function, Treasury desires to </w:t>
      </w:r>
      <w:proofErr w:type="gramStart"/>
      <w:r w:rsidR="00D27B6A">
        <w:t>outsource  audit</w:t>
      </w:r>
      <w:proofErr w:type="gramEnd"/>
      <w:r w:rsidR="00D27B6A">
        <w:t xml:space="preserve"> of Private Markets to complement the work of Internal Audit. </w:t>
      </w:r>
      <w:r w:rsidR="00E1183B">
        <w:t xml:space="preserve"> This </w:t>
      </w:r>
      <w:proofErr w:type="gramStart"/>
      <w:r w:rsidR="00E1183B">
        <w:t>particular RFP</w:t>
      </w:r>
      <w:proofErr w:type="gramEnd"/>
      <w:r w:rsidR="00E1183B">
        <w:t xml:space="preserve"> relates to Private Equity and Real Assets</w:t>
      </w:r>
      <w:r w:rsidR="00D27B6A">
        <w:t>, which are components of Private Markets</w:t>
      </w:r>
      <w:r w:rsidR="00817F62">
        <w:t xml:space="preserve">. </w:t>
      </w:r>
      <w:r w:rsidR="00E1183B">
        <w:t xml:space="preserve">Additionally, Private markets are unique due to </w:t>
      </w:r>
      <w:r w:rsidR="00817F62">
        <w:t>lack of benchmarking market</w:t>
      </w:r>
      <w:r w:rsidR="00D27B6A">
        <w:t>s</w:t>
      </w:r>
      <w:r w:rsidR="00E1183B">
        <w:t xml:space="preserve"> such as capital markets, </w:t>
      </w:r>
      <w:r w:rsidR="00144B4C">
        <w:t xml:space="preserve">limited liquidity, </w:t>
      </w:r>
      <w:r w:rsidR="00817F62">
        <w:t>unique portfolio(s)</w:t>
      </w:r>
      <w:r w:rsidR="00D27B6A">
        <w:t xml:space="preserve"> with varying complexities, longer horizons, complex fee structures, </w:t>
      </w:r>
      <w:r w:rsidR="00817F62">
        <w:t>uneven performance</w:t>
      </w:r>
      <w:r w:rsidR="00D27B6A">
        <w:t xml:space="preserve">, </w:t>
      </w:r>
      <w:r w:rsidR="00676CC9">
        <w:t>limited</w:t>
      </w:r>
      <w:r w:rsidR="00817F62">
        <w:t xml:space="preserve"> investment options</w:t>
      </w:r>
      <w:r w:rsidR="00D27B6A">
        <w:t>, high risks, limited oversight</w:t>
      </w:r>
      <w:r w:rsidR="00817F62">
        <w:t xml:space="preserve"> and complicated exit strategies. </w:t>
      </w:r>
    </w:p>
    <w:p w14:paraId="7F1A0A59" w14:textId="77777777" w:rsidR="001976BB" w:rsidRDefault="001976BB" w:rsidP="00662CC8"/>
    <w:p w14:paraId="320312AC" w14:textId="62A6EB15" w:rsidR="00FC6176" w:rsidRPr="00185A5D" w:rsidRDefault="00185A5D" w:rsidP="00185A5D">
      <w:pPr>
        <w:pStyle w:val="ListNumber2"/>
        <w:rPr>
          <w:b/>
          <w:bCs w:val="0"/>
        </w:rPr>
      </w:pPr>
      <w:r>
        <w:rPr>
          <w:b/>
          <w:bCs w:val="0"/>
        </w:rPr>
        <w:t xml:space="preserve">     </w:t>
      </w:r>
      <w:bookmarkStart w:id="10" w:name="_Toc200005202"/>
      <w:r>
        <w:rPr>
          <w:b/>
          <w:bCs w:val="0"/>
        </w:rPr>
        <w:t xml:space="preserve">D. </w:t>
      </w:r>
      <w:r w:rsidR="00662CC8" w:rsidRPr="00185A5D">
        <w:rPr>
          <w:b/>
          <w:bCs w:val="0"/>
        </w:rPr>
        <w:t>Scope of Work</w:t>
      </w:r>
      <w:r w:rsidR="00E14F22">
        <w:rPr>
          <w:b/>
          <w:bCs w:val="0"/>
        </w:rPr>
        <w:t xml:space="preserve"> and Deliverables</w:t>
      </w:r>
      <w:bookmarkEnd w:id="10"/>
    </w:p>
    <w:p w14:paraId="11EA1F96" w14:textId="6B183E1B" w:rsidR="00FC6176" w:rsidRDefault="00817F62" w:rsidP="00B43013">
      <w:r>
        <w:t xml:space="preserve">Oregon State Treasury’s Internal Audit Team is seeking an external firm </w:t>
      </w:r>
      <w:r w:rsidR="00185A5D">
        <w:t xml:space="preserve">to </w:t>
      </w:r>
      <w:r w:rsidR="005743F2">
        <w:t>audit the</w:t>
      </w:r>
      <w:r w:rsidR="00185A5D">
        <w:t xml:space="preserve"> Private Markets sub programs</w:t>
      </w:r>
      <w:r w:rsidR="00E1183B">
        <w:t xml:space="preserve"> of Private </w:t>
      </w:r>
      <w:r w:rsidR="00174909">
        <w:t xml:space="preserve">Equity </w:t>
      </w:r>
      <w:r w:rsidR="00E1183B">
        <w:t xml:space="preserve">and Real </w:t>
      </w:r>
      <w:r w:rsidR="00B53C79">
        <w:t>Assets.</w:t>
      </w:r>
      <w:r w:rsidR="00185A5D">
        <w:t xml:space="preserve"> </w:t>
      </w:r>
    </w:p>
    <w:p w14:paraId="2576FAFB" w14:textId="77777777" w:rsidR="001A02E8" w:rsidRDefault="001A02E8" w:rsidP="00B43013"/>
    <w:p w14:paraId="2C99D794" w14:textId="77777777" w:rsidR="001A02E8" w:rsidRPr="00EC604D" w:rsidRDefault="001A02E8" w:rsidP="001A02E8">
      <w:pPr>
        <w:rPr>
          <w:b/>
          <w:bCs/>
        </w:rPr>
      </w:pPr>
      <w:r w:rsidRPr="00EC604D">
        <w:rPr>
          <w:b/>
          <w:bCs/>
        </w:rPr>
        <w:t>Programs to be audited:</w:t>
      </w:r>
    </w:p>
    <w:p w14:paraId="24F018DE" w14:textId="77777777" w:rsidR="001A02E8" w:rsidRDefault="001A02E8" w:rsidP="000A3F2F">
      <w:pPr>
        <w:pStyle w:val="ListParagraph"/>
        <w:numPr>
          <w:ilvl w:val="0"/>
          <w:numId w:val="14"/>
        </w:numPr>
      </w:pPr>
      <w:r>
        <w:t>Real Assets (Expected audit October/November 2025)</w:t>
      </w:r>
    </w:p>
    <w:p w14:paraId="29F6B6CB" w14:textId="77777777" w:rsidR="001A02E8" w:rsidRDefault="001A02E8" w:rsidP="000A3F2F">
      <w:pPr>
        <w:pStyle w:val="ListParagraph"/>
        <w:numPr>
          <w:ilvl w:val="0"/>
          <w:numId w:val="14"/>
        </w:numPr>
      </w:pPr>
      <w:r>
        <w:t>Private Equity (Expected audit February/March 2026)</w:t>
      </w:r>
    </w:p>
    <w:p w14:paraId="78CF61C9" w14:textId="77777777" w:rsidR="001A02E8" w:rsidRDefault="001A02E8" w:rsidP="001A02E8"/>
    <w:p w14:paraId="46E74645" w14:textId="77777777" w:rsidR="001A02E8" w:rsidRDefault="001A02E8" w:rsidP="001A02E8">
      <w:r>
        <w:t>Processes and activities related to the above programs for audit:</w:t>
      </w:r>
    </w:p>
    <w:p w14:paraId="317F8E6C" w14:textId="77777777" w:rsidR="001A02E8" w:rsidRDefault="001A02E8" w:rsidP="001A02E8">
      <w:r>
        <w:t xml:space="preserve">The processes and activities to be audited under both Real Assets and Private Equity </w:t>
      </w:r>
      <w:proofErr w:type="gramStart"/>
      <w:r>
        <w:t>programs  are</w:t>
      </w:r>
      <w:proofErr w:type="gramEnd"/>
      <w:r>
        <w:t xml:space="preserve"> as follows:</w:t>
      </w:r>
    </w:p>
    <w:p w14:paraId="05879869" w14:textId="77777777" w:rsidR="001A02E8" w:rsidRDefault="001A02E8" w:rsidP="000A3F2F">
      <w:pPr>
        <w:pStyle w:val="ListParagraph"/>
        <w:numPr>
          <w:ilvl w:val="0"/>
          <w:numId w:val="15"/>
        </w:numPr>
      </w:pPr>
      <w:r w:rsidRPr="00EC604D">
        <w:rPr>
          <w:b/>
          <w:bCs/>
        </w:rPr>
        <w:t>Governance &amp; Oversight</w:t>
      </w:r>
      <w:r>
        <w:t>:</w:t>
      </w:r>
    </w:p>
    <w:p w14:paraId="3DEE9916" w14:textId="77777777" w:rsidR="001A02E8" w:rsidRPr="000846DA" w:rsidRDefault="001A02E8" w:rsidP="001A02E8">
      <w:r w:rsidRPr="000846DA">
        <w:t>Policies, procedures, manuals, strategies, etc.</w:t>
      </w:r>
    </w:p>
    <w:p w14:paraId="0573A987" w14:textId="77777777" w:rsidR="001A02E8" w:rsidRPr="000846DA" w:rsidRDefault="001A02E8" w:rsidP="001A02E8">
      <w:r w:rsidRPr="00EC604D">
        <w:t xml:space="preserve">Investment Strategies e.g. </w:t>
      </w:r>
      <w:r w:rsidRPr="000846DA">
        <w:t>Strategic asset allocation, Tactical asset allocation</w:t>
      </w:r>
    </w:p>
    <w:p w14:paraId="413B4CED" w14:textId="77777777" w:rsidR="001A02E8" w:rsidRPr="000846DA" w:rsidRDefault="001A02E8" w:rsidP="001A02E8">
      <w:pPr>
        <w:spacing w:line="240" w:lineRule="auto"/>
        <w:rPr>
          <w:rFonts w:cstheme="minorBidi"/>
        </w:rPr>
      </w:pPr>
      <w:r w:rsidRPr="000846DA">
        <w:rPr>
          <w:rFonts w:cstheme="minorBidi"/>
        </w:rPr>
        <w:t>Board / Oregon Investment Council (OIC)</w:t>
      </w:r>
    </w:p>
    <w:p w14:paraId="1B02F25F" w14:textId="77777777" w:rsidR="001A02E8" w:rsidRPr="000846DA" w:rsidRDefault="001A02E8" w:rsidP="001A02E8">
      <w:pPr>
        <w:spacing w:line="240" w:lineRule="auto"/>
        <w:rPr>
          <w:rFonts w:cstheme="minorBidi"/>
        </w:rPr>
      </w:pPr>
      <w:r w:rsidRPr="000846DA">
        <w:rPr>
          <w:rFonts w:cstheme="minorBidi"/>
        </w:rPr>
        <w:t>Management Oversight</w:t>
      </w:r>
    </w:p>
    <w:p w14:paraId="5B18EAEC" w14:textId="77777777" w:rsidR="001A02E8" w:rsidRPr="000846DA" w:rsidRDefault="001A02E8" w:rsidP="001A02E8">
      <w:pPr>
        <w:spacing w:line="240" w:lineRule="auto"/>
        <w:rPr>
          <w:rFonts w:cstheme="minorBidi"/>
        </w:rPr>
      </w:pPr>
      <w:r w:rsidRPr="000846DA">
        <w:rPr>
          <w:rFonts w:cstheme="minorBidi"/>
        </w:rPr>
        <w:lastRenderedPageBreak/>
        <w:t>Private Equity Committee Oversight</w:t>
      </w:r>
    </w:p>
    <w:p w14:paraId="65F9335A" w14:textId="77777777" w:rsidR="001A02E8" w:rsidRPr="00EC604D" w:rsidRDefault="001A02E8" w:rsidP="001A02E8">
      <w:pPr>
        <w:spacing w:line="240" w:lineRule="auto"/>
        <w:rPr>
          <w:rFonts w:cstheme="minorBidi"/>
        </w:rPr>
      </w:pPr>
      <w:r w:rsidRPr="000846DA">
        <w:rPr>
          <w:rFonts w:cstheme="minorBidi"/>
        </w:rPr>
        <w:t>Conflicts of Interest</w:t>
      </w:r>
    </w:p>
    <w:p w14:paraId="2433F8CF" w14:textId="77777777" w:rsidR="001A02E8" w:rsidRDefault="001A02E8" w:rsidP="001A02E8">
      <w:pPr>
        <w:spacing w:line="240" w:lineRule="auto"/>
        <w:rPr>
          <w:rFonts w:cstheme="minorBidi"/>
        </w:rPr>
      </w:pPr>
      <w:r w:rsidRPr="000846DA">
        <w:rPr>
          <w:rFonts w:cstheme="minorBidi"/>
        </w:rPr>
        <w:t>Material Non-Public Information (MNPI)</w:t>
      </w:r>
    </w:p>
    <w:p w14:paraId="78DCF35D" w14:textId="77777777" w:rsidR="001A02E8" w:rsidRDefault="001A02E8" w:rsidP="001A02E8">
      <w:pPr>
        <w:spacing w:line="240" w:lineRule="auto"/>
        <w:rPr>
          <w:rFonts w:cstheme="minorBidi"/>
        </w:rPr>
      </w:pPr>
      <w:r>
        <w:rPr>
          <w:rFonts w:cstheme="minorBidi"/>
        </w:rPr>
        <w:t>Board reporting &amp; review (management and Consultants reports)</w:t>
      </w:r>
    </w:p>
    <w:p w14:paraId="44B0A128" w14:textId="4BAD39B0" w:rsidR="001A02E8" w:rsidRPr="00174811" w:rsidRDefault="001A02E8" w:rsidP="00754203">
      <w:pPr>
        <w:spacing w:line="240" w:lineRule="auto"/>
      </w:pPr>
      <w:r>
        <w:rPr>
          <w:rFonts w:cstheme="minorBidi"/>
        </w:rPr>
        <w:t>Delegated Authority</w:t>
      </w:r>
    </w:p>
    <w:p w14:paraId="472364BB" w14:textId="77777777" w:rsidR="001A02E8" w:rsidRDefault="001A02E8" w:rsidP="001A02E8">
      <w:pPr>
        <w:rPr>
          <w:b/>
          <w:bCs/>
        </w:rPr>
      </w:pPr>
    </w:p>
    <w:p w14:paraId="33DC34AC" w14:textId="77777777" w:rsidR="001A02E8" w:rsidRPr="00174909" w:rsidRDefault="001A02E8" w:rsidP="000A3F2F">
      <w:pPr>
        <w:pStyle w:val="ListParagraph"/>
        <w:numPr>
          <w:ilvl w:val="0"/>
          <w:numId w:val="16"/>
        </w:numPr>
        <w:rPr>
          <w:b/>
          <w:bCs/>
        </w:rPr>
      </w:pPr>
      <w:r w:rsidRPr="00174909">
        <w:rPr>
          <w:b/>
          <w:bCs/>
        </w:rPr>
        <w:t>Investment Managers:</w:t>
      </w:r>
    </w:p>
    <w:p w14:paraId="21DD830D" w14:textId="77777777" w:rsidR="001A02E8" w:rsidRPr="000800B4" w:rsidRDefault="001A02E8" w:rsidP="001A02E8">
      <w:r w:rsidRPr="00174909">
        <w:t>New Manager (s)</w:t>
      </w:r>
      <w:r w:rsidRPr="00B53C79">
        <w:t xml:space="preserve"> Selection, </w:t>
      </w:r>
      <w:r>
        <w:t xml:space="preserve">Thesis review, questionnaire review, scoring &amp; </w:t>
      </w:r>
      <w:r w:rsidRPr="000800B4">
        <w:t>underwriting</w:t>
      </w:r>
    </w:p>
    <w:p w14:paraId="49F95806" w14:textId="77777777" w:rsidR="001A02E8" w:rsidRPr="000800B4" w:rsidRDefault="001A02E8" w:rsidP="001A02E8">
      <w:r w:rsidRPr="000800B4">
        <w:t>Initial Diligence and Onboarding</w:t>
      </w:r>
    </w:p>
    <w:p w14:paraId="7DB2B0E6" w14:textId="77777777" w:rsidR="001A02E8" w:rsidRPr="000800B4" w:rsidRDefault="001A02E8" w:rsidP="001A02E8">
      <w:r w:rsidRPr="00174909">
        <w:t xml:space="preserve">Existing Manager(s) </w:t>
      </w:r>
      <w:r w:rsidRPr="000800B4">
        <w:t>Due Diligence (ODD/IDD), termination, etc.</w:t>
      </w:r>
    </w:p>
    <w:p w14:paraId="4B3955C6" w14:textId="77777777" w:rsidR="001A02E8" w:rsidRPr="000800B4" w:rsidRDefault="001A02E8" w:rsidP="001A02E8">
      <w:r w:rsidRPr="000800B4">
        <w:t>Existing manager(s) performance review</w:t>
      </w:r>
    </w:p>
    <w:p w14:paraId="719C6E42" w14:textId="77777777" w:rsidR="001A02E8" w:rsidRPr="000800B4" w:rsidRDefault="001A02E8" w:rsidP="001A02E8">
      <w:r w:rsidRPr="000800B4">
        <w:t>Relationship management</w:t>
      </w:r>
    </w:p>
    <w:p w14:paraId="193ED84F" w14:textId="77777777" w:rsidR="001A02E8" w:rsidRPr="000800B4" w:rsidRDefault="001A02E8" w:rsidP="001A02E8">
      <w:r w:rsidRPr="000800B4">
        <w:t>Portfolio structuring and management</w:t>
      </w:r>
    </w:p>
    <w:p w14:paraId="1AFD0BC5" w14:textId="77777777" w:rsidR="001A02E8" w:rsidRPr="00174909" w:rsidRDefault="001A02E8" w:rsidP="001A02E8">
      <w:pPr>
        <w:spacing w:line="240" w:lineRule="auto"/>
      </w:pPr>
      <w:r w:rsidRPr="00174909">
        <w:t>Existing Managers</w:t>
      </w:r>
      <w:r w:rsidRPr="000800B4">
        <w:t xml:space="preserve"> Fees &amp; Expenses determination, review, etc.</w:t>
      </w:r>
    </w:p>
    <w:p w14:paraId="78B93976" w14:textId="77777777" w:rsidR="001A02E8" w:rsidRPr="000800B4" w:rsidRDefault="001A02E8" w:rsidP="001A02E8">
      <w:pPr>
        <w:spacing w:line="240" w:lineRule="auto"/>
        <w:rPr>
          <w:rFonts w:cstheme="minorBidi"/>
        </w:rPr>
      </w:pPr>
      <w:r>
        <w:rPr>
          <w:rFonts w:cstheme="minorBidi"/>
        </w:rPr>
        <w:t>Capital calls, commitment and distribution</w:t>
      </w:r>
    </w:p>
    <w:p w14:paraId="74DE6D35" w14:textId="77777777" w:rsidR="001A02E8" w:rsidRPr="000800B4" w:rsidRDefault="001A02E8" w:rsidP="001A02E8">
      <w:pPr>
        <w:spacing w:line="240" w:lineRule="auto"/>
        <w:rPr>
          <w:rFonts w:cstheme="minorBidi"/>
        </w:rPr>
      </w:pPr>
      <w:r w:rsidRPr="000800B4">
        <w:rPr>
          <w:rFonts w:cstheme="minorBidi"/>
        </w:rPr>
        <w:t>Conflict of Interest (COI)</w:t>
      </w:r>
      <w:r>
        <w:rPr>
          <w:rFonts w:cstheme="minorBidi"/>
        </w:rPr>
        <w:t xml:space="preserve">, </w:t>
      </w:r>
      <w:r w:rsidRPr="000800B4">
        <w:rPr>
          <w:rFonts w:cstheme="minorBidi"/>
        </w:rPr>
        <w:t>Code of Ethics (COE)</w:t>
      </w:r>
      <w:r>
        <w:rPr>
          <w:rFonts w:cstheme="minorBidi"/>
        </w:rPr>
        <w:t>, disclosures</w:t>
      </w:r>
    </w:p>
    <w:p w14:paraId="5951BF9D" w14:textId="5C5CD379" w:rsidR="001A02E8" w:rsidRPr="000800B4" w:rsidRDefault="001A02E8" w:rsidP="001A02E8">
      <w:pPr>
        <w:spacing w:line="240" w:lineRule="auto"/>
        <w:rPr>
          <w:rFonts w:cstheme="minorBidi"/>
        </w:rPr>
      </w:pPr>
      <w:r w:rsidRPr="000800B4">
        <w:rPr>
          <w:rFonts w:cstheme="minorBidi"/>
        </w:rPr>
        <w:t>Material Non-Public Information (MNPI)</w:t>
      </w:r>
    </w:p>
    <w:p w14:paraId="3030C274" w14:textId="77777777" w:rsidR="001A02E8" w:rsidRDefault="001A02E8" w:rsidP="001A02E8">
      <w:pPr>
        <w:spacing w:line="240" w:lineRule="auto"/>
        <w:rPr>
          <w:rFonts w:cstheme="minorBidi"/>
          <w:b/>
          <w:bCs/>
        </w:rPr>
      </w:pPr>
    </w:p>
    <w:p w14:paraId="59A09C81" w14:textId="77777777" w:rsidR="001A02E8" w:rsidRPr="00174909" w:rsidRDefault="001A02E8" w:rsidP="000A3F2F">
      <w:pPr>
        <w:pStyle w:val="ListParagraph"/>
        <w:numPr>
          <w:ilvl w:val="0"/>
          <w:numId w:val="16"/>
        </w:numPr>
        <w:spacing w:line="240" w:lineRule="auto"/>
        <w:rPr>
          <w:rFonts w:cstheme="minorBidi"/>
          <w:b/>
          <w:bCs/>
        </w:rPr>
      </w:pPr>
      <w:r w:rsidRPr="00174909">
        <w:rPr>
          <w:rFonts w:cstheme="minorBidi"/>
          <w:b/>
          <w:bCs/>
        </w:rPr>
        <w:t>Legal and Compliance:</w:t>
      </w:r>
    </w:p>
    <w:p w14:paraId="01A0DBD5" w14:textId="77777777" w:rsidR="001A02E8" w:rsidRDefault="001A02E8" w:rsidP="001A02E8">
      <w:pPr>
        <w:spacing w:line="240" w:lineRule="auto"/>
        <w:rPr>
          <w:rFonts w:cstheme="minorBidi"/>
        </w:rPr>
      </w:pPr>
      <w:r>
        <w:rPr>
          <w:rFonts w:cstheme="minorBidi"/>
        </w:rPr>
        <w:t>Contract Negotiation</w:t>
      </w:r>
    </w:p>
    <w:p w14:paraId="131E1B20" w14:textId="77777777" w:rsidR="001A02E8" w:rsidRPr="00174909" w:rsidRDefault="001A02E8" w:rsidP="001A02E8">
      <w:pPr>
        <w:spacing w:line="240" w:lineRule="auto"/>
        <w:rPr>
          <w:rFonts w:cstheme="minorBidi"/>
        </w:rPr>
      </w:pPr>
      <w:r w:rsidRPr="00174909">
        <w:rPr>
          <w:rFonts w:cstheme="minorBidi"/>
        </w:rPr>
        <w:t>Legal agreement process e.g. IMA (investment agreement), LPA (limited Partnership Agreement), Separately managed agreements (SMA), GP (General Partnerships), Investment Advisor/ Consultancy contracting process</w:t>
      </w:r>
    </w:p>
    <w:p w14:paraId="05035C91" w14:textId="77777777" w:rsidR="001A02E8" w:rsidRDefault="001A02E8" w:rsidP="001A02E8">
      <w:pPr>
        <w:spacing w:line="240" w:lineRule="auto"/>
        <w:rPr>
          <w:rFonts w:cstheme="minorBidi"/>
        </w:rPr>
      </w:pPr>
    </w:p>
    <w:p w14:paraId="6D02DFA8" w14:textId="77777777" w:rsidR="001A02E8" w:rsidRDefault="001A02E8" w:rsidP="001A02E8">
      <w:pPr>
        <w:spacing w:line="240" w:lineRule="auto"/>
        <w:rPr>
          <w:rFonts w:cstheme="minorBidi"/>
        </w:rPr>
      </w:pPr>
      <w:r>
        <w:rPr>
          <w:rFonts w:cstheme="minorBidi"/>
        </w:rPr>
        <w:t>Periodic review of controls, segregation of duties</w:t>
      </w:r>
    </w:p>
    <w:p w14:paraId="3771077F" w14:textId="60BEA66E" w:rsidR="001A02E8" w:rsidRPr="00174909" w:rsidRDefault="001A02E8" w:rsidP="001A02E8">
      <w:pPr>
        <w:spacing w:line="240" w:lineRule="auto"/>
        <w:rPr>
          <w:rFonts w:cstheme="minorBidi"/>
        </w:rPr>
      </w:pPr>
      <w:r>
        <w:rPr>
          <w:rFonts w:cstheme="minorBidi"/>
        </w:rPr>
        <w:t xml:space="preserve">Compliance review &amp; monitoring e.g. trading, </w:t>
      </w:r>
    </w:p>
    <w:p w14:paraId="06396D34" w14:textId="77777777" w:rsidR="001A02E8" w:rsidRDefault="001A02E8" w:rsidP="001A02E8">
      <w:pPr>
        <w:spacing w:line="240" w:lineRule="auto"/>
        <w:rPr>
          <w:rFonts w:cstheme="minorBidi"/>
          <w:b/>
          <w:bCs/>
        </w:rPr>
      </w:pPr>
    </w:p>
    <w:p w14:paraId="641F241A" w14:textId="77777777" w:rsidR="001A02E8" w:rsidRPr="00174909" w:rsidRDefault="001A02E8" w:rsidP="000A3F2F">
      <w:pPr>
        <w:pStyle w:val="ListParagraph"/>
        <w:numPr>
          <w:ilvl w:val="0"/>
          <w:numId w:val="16"/>
        </w:numPr>
        <w:spacing w:line="240" w:lineRule="auto"/>
        <w:rPr>
          <w:rFonts w:cstheme="minorBidi"/>
          <w:b/>
          <w:bCs/>
        </w:rPr>
      </w:pPr>
      <w:r w:rsidRPr="00174909">
        <w:rPr>
          <w:rFonts w:cstheme="minorBidi"/>
          <w:b/>
          <w:bCs/>
        </w:rPr>
        <w:t>Risk management, Fiduciary management and Monitoring:</w:t>
      </w:r>
    </w:p>
    <w:p w14:paraId="19B8ECD6" w14:textId="77777777" w:rsidR="001A02E8" w:rsidRDefault="001A02E8" w:rsidP="001A02E8">
      <w:pPr>
        <w:spacing w:line="240" w:lineRule="auto"/>
        <w:rPr>
          <w:rFonts w:cstheme="minorBidi"/>
        </w:rPr>
      </w:pPr>
      <w:r>
        <w:rPr>
          <w:rFonts w:cstheme="minorBidi"/>
        </w:rPr>
        <w:t>Research and performance assessment</w:t>
      </w:r>
    </w:p>
    <w:p w14:paraId="66629D17" w14:textId="77777777" w:rsidR="001A02E8" w:rsidRDefault="001A02E8" w:rsidP="001A02E8">
      <w:pPr>
        <w:spacing w:line="240" w:lineRule="auto"/>
        <w:rPr>
          <w:rFonts w:cstheme="minorBidi"/>
        </w:rPr>
      </w:pPr>
      <w:r>
        <w:rPr>
          <w:rFonts w:cstheme="minorBidi"/>
        </w:rPr>
        <w:t xml:space="preserve">Asset class studies, annual reviews &amp; allocation </w:t>
      </w:r>
    </w:p>
    <w:p w14:paraId="703162E7" w14:textId="77777777" w:rsidR="001A02E8" w:rsidRDefault="001A02E8" w:rsidP="001A02E8">
      <w:pPr>
        <w:spacing w:line="240" w:lineRule="auto"/>
        <w:rPr>
          <w:rFonts w:cstheme="minorBidi"/>
        </w:rPr>
      </w:pPr>
      <w:r>
        <w:rPr>
          <w:rFonts w:cstheme="minorBidi"/>
        </w:rPr>
        <w:t>ALM framework</w:t>
      </w:r>
    </w:p>
    <w:p w14:paraId="31AC392C" w14:textId="77777777" w:rsidR="001A02E8" w:rsidRDefault="001A02E8" w:rsidP="001A02E8">
      <w:pPr>
        <w:spacing w:line="240" w:lineRule="auto"/>
        <w:rPr>
          <w:rFonts w:cstheme="minorBidi"/>
        </w:rPr>
      </w:pPr>
      <w:r>
        <w:rPr>
          <w:rFonts w:cstheme="minorBidi"/>
        </w:rPr>
        <w:t>Data management &amp; integrity</w:t>
      </w:r>
    </w:p>
    <w:p w14:paraId="371A0D33" w14:textId="77777777" w:rsidR="001A02E8" w:rsidRDefault="001A02E8" w:rsidP="001A02E8">
      <w:pPr>
        <w:spacing w:line="240" w:lineRule="auto"/>
        <w:rPr>
          <w:rFonts w:cstheme="minorBidi"/>
        </w:rPr>
      </w:pPr>
      <w:r>
        <w:rPr>
          <w:rFonts w:cstheme="minorBidi"/>
        </w:rPr>
        <w:t>System access, controls and segregation of duties</w:t>
      </w:r>
    </w:p>
    <w:p w14:paraId="7D792A8D" w14:textId="77777777" w:rsidR="001A02E8" w:rsidRDefault="001A02E8" w:rsidP="001A02E8">
      <w:pPr>
        <w:spacing w:line="240" w:lineRule="auto"/>
        <w:rPr>
          <w:rFonts w:cstheme="minorBidi"/>
        </w:rPr>
      </w:pPr>
      <w:r>
        <w:rPr>
          <w:rFonts w:cstheme="minorBidi"/>
        </w:rPr>
        <w:t xml:space="preserve">Proxy voting &amp; engagement </w:t>
      </w:r>
    </w:p>
    <w:p w14:paraId="2C6258F0" w14:textId="77777777" w:rsidR="001A02E8" w:rsidRDefault="001A02E8" w:rsidP="001A02E8">
      <w:pPr>
        <w:spacing w:line="240" w:lineRule="auto"/>
        <w:rPr>
          <w:rFonts w:cstheme="minorBidi"/>
        </w:rPr>
      </w:pPr>
      <w:r>
        <w:rPr>
          <w:rFonts w:cstheme="minorBidi"/>
        </w:rPr>
        <w:t>ESG &amp; Climate-related risks</w:t>
      </w:r>
    </w:p>
    <w:p w14:paraId="53FAB073" w14:textId="77777777" w:rsidR="001A02E8" w:rsidRDefault="001A02E8" w:rsidP="001A02E8">
      <w:pPr>
        <w:spacing w:line="240" w:lineRule="auto"/>
        <w:rPr>
          <w:rFonts w:cstheme="minorBidi"/>
        </w:rPr>
      </w:pPr>
      <w:r>
        <w:rPr>
          <w:rFonts w:cstheme="minorBidi"/>
        </w:rPr>
        <w:t>Investment Fair Valuation and related management / consultant review</w:t>
      </w:r>
    </w:p>
    <w:p w14:paraId="53500DA2" w14:textId="77777777" w:rsidR="001A02E8" w:rsidRDefault="001A02E8" w:rsidP="001A02E8">
      <w:pPr>
        <w:spacing w:line="240" w:lineRule="auto"/>
        <w:rPr>
          <w:rFonts w:cstheme="minorBidi"/>
        </w:rPr>
      </w:pPr>
      <w:r>
        <w:rPr>
          <w:rFonts w:cstheme="minorBidi"/>
        </w:rPr>
        <w:t>Audited investment manager accounts / process</w:t>
      </w:r>
    </w:p>
    <w:p w14:paraId="4127E23C" w14:textId="77777777" w:rsidR="001A02E8" w:rsidRDefault="001A02E8" w:rsidP="001A02E8">
      <w:pPr>
        <w:spacing w:line="240" w:lineRule="auto"/>
        <w:rPr>
          <w:rFonts w:cstheme="minorBidi"/>
        </w:rPr>
      </w:pPr>
      <w:r>
        <w:rPr>
          <w:rFonts w:cstheme="minorBidi"/>
        </w:rPr>
        <w:t>Regulatory framework (State Statutes, Federal / FINRA/IRS regulations)</w:t>
      </w:r>
    </w:p>
    <w:p w14:paraId="321EDE3B" w14:textId="77777777" w:rsidR="001A02E8" w:rsidRDefault="001A02E8" w:rsidP="001A02E8">
      <w:pPr>
        <w:spacing w:line="240" w:lineRule="auto"/>
        <w:rPr>
          <w:rFonts w:cstheme="minorBidi"/>
        </w:rPr>
      </w:pPr>
      <w:r>
        <w:rPr>
          <w:rFonts w:cstheme="minorBidi"/>
        </w:rPr>
        <w:t>Portfolio monitoring calls and site visits</w:t>
      </w:r>
    </w:p>
    <w:p w14:paraId="65404D61" w14:textId="77777777" w:rsidR="001A02E8" w:rsidRDefault="001A02E8" w:rsidP="001A02E8">
      <w:pPr>
        <w:spacing w:line="240" w:lineRule="auto"/>
        <w:rPr>
          <w:rFonts w:cstheme="minorBidi"/>
        </w:rPr>
      </w:pPr>
      <w:r>
        <w:rPr>
          <w:rFonts w:cstheme="minorBidi"/>
        </w:rPr>
        <w:t>Staff monitoring travels</w:t>
      </w:r>
    </w:p>
    <w:p w14:paraId="6EE57B2C" w14:textId="77777777" w:rsidR="001A02E8" w:rsidRDefault="001A02E8" w:rsidP="001A02E8">
      <w:pPr>
        <w:spacing w:line="240" w:lineRule="auto"/>
        <w:rPr>
          <w:rFonts w:cstheme="minorBidi"/>
        </w:rPr>
      </w:pPr>
    </w:p>
    <w:p w14:paraId="74B32744" w14:textId="77777777" w:rsidR="001A02E8" w:rsidRDefault="001A02E8" w:rsidP="001A02E8">
      <w:pPr>
        <w:spacing w:line="240" w:lineRule="auto"/>
        <w:rPr>
          <w:rFonts w:cstheme="minorBidi"/>
        </w:rPr>
      </w:pPr>
    </w:p>
    <w:p w14:paraId="17F64548" w14:textId="77777777" w:rsidR="001A02E8" w:rsidRPr="00174909" w:rsidRDefault="001A02E8" w:rsidP="000A3F2F">
      <w:pPr>
        <w:pStyle w:val="ListParagraph"/>
        <w:numPr>
          <w:ilvl w:val="0"/>
          <w:numId w:val="16"/>
        </w:numPr>
        <w:spacing w:line="240" w:lineRule="auto"/>
        <w:rPr>
          <w:rFonts w:cstheme="minorBidi"/>
          <w:b/>
          <w:bCs/>
        </w:rPr>
      </w:pPr>
      <w:r w:rsidRPr="00174909">
        <w:rPr>
          <w:rFonts w:cstheme="minorBidi"/>
          <w:b/>
          <w:bCs/>
        </w:rPr>
        <w:lastRenderedPageBreak/>
        <w:t>Investment Accounting and Operations</w:t>
      </w:r>
    </w:p>
    <w:p w14:paraId="5DCC8C15" w14:textId="77777777" w:rsidR="001A02E8" w:rsidRDefault="001A02E8" w:rsidP="001A02E8">
      <w:pPr>
        <w:spacing w:line="240" w:lineRule="auto"/>
        <w:rPr>
          <w:rFonts w:cstheme="minorBidi"/>
        </w:rPr>
      </w:pPr>
      <w:r>
        <w:rPr>
          <w:rFonts w:cstheme="minorBidi"/>
        </w:rPr>
        <w:t>Custodial Accounting &amp; Accounting book of record</w:t>
      </w:r>
    </w:p>
    <w:p w14:paraId="0B26F2ED" w14:textId="77777777" w:rsidR="001A02E8" w:rsidRDefault="001A02E8" w:rsidP="001A02E8">
      <w:pPr>
        <w:spacing w:line="240" w:lineRule="auto"/>
        <w:rPr>
          <w:rFonts w:cstheme="minorBidi"/>
        </w:rPr>
      </w:pPr>
      <w:r>
        <w:rPr>
          <w:rFonts w:cstheme="minorBidi"/>
        </w:rPr>
        <w:t>Private markets investment accounting &amp; reporting</w:t>
      </w:r>
    </w:p>
    <w:p w14:paraId="44DE15DD" w14:textId="704213C9" w:rsidR="001A02E8" w:rsidRDefault="001A02E8" w:rsidP="001A02E8">
      <w:r>
        <w:rPr>
          <w:rFonts w:cstheme="minorBidi"/>
        </w:rPr>
        <w:t>Reconciliations and consolidation into final accounts</w:t>
      </w:r>
    </w:p>
    <w:p w14:paraId="341A8DE5" w14:textId="77777777" w:rsidR="0016454F" w:rsidRDefault="0016454F" w:rsidP="0016454F"/>
    <w:p w14:paraId="3E50C00B" w14:textId="057063E3" w:rsidR="0016454F" w:rsidRDefault="008B17C3" w:rsidP="0016454F">
      <w:r>
        <w:t>T</w:t>
      </w:r>
      <w:r w:rsidR="0016454F">
        <w:t xml:space="preserve">he selected firm will conduct interviews, </w:t>
      </w:r>
      <w:r w:rsidR="00880E17">
        <w:t xml:space="preserve">verify </w:t>
      </w:r>
      <w:r w:rsidR="00E1183B">
        <w:t xml:space="preserve">/ validate </w:t>
      </w:r>
      <w:r w:rsidR="00DA3BF5">
        <w:t xml:space="preserve">risks </w:t>
      </w:r>
      <w:r w:rsidR="00880E17">
        <w:t xml:space="preserve">/ controls </w:t>
      </w:r>
      <w:r w:rsidR="00DA3BF5">
        <w:t xml:space="preserve">and </w:t>
      </w:r>
      <w:r w:rsidR="0016454F">
        <w:t xml:space="preserve">develop a risk &amp; control matrix, </w:t>
      </w:r>
      <w:r w:rsidR="00DA3BF5">
        <w:t xml:space="preserve">conduct fieldwork, </w:t>
      </w:r>
      <w:r w:rsidR="0016454F">
        <w:t>walkthroughs of the program, sampling / testing procedures, entrance and exit meetings with Private Market key stakeholders and complete the following deliverables</w:t>
      </w:r>
      <w:r w:rsidR="00782FD2">
        <w:t xml:space="preserve"> (See Exhibit 1 for additional information on deliverables)</w:t>
      </w:r>
      <w:r w:rsidR="0016454F">
        <w:t>:</w:t>
      </w:r>
    </w:p>
    <w:p w14:paraId="0F52852B" w14:textId="77777777" w:rsidR="0016454F" w:rsidRDefault="0016454F" w:rsidP="0016454F"/>
    <w:p w14:paraId="25F34D46" w14:textId="39E63B1B" w:rsidR="00E14F22" w:rsidRPr="009E63BD" w:rsidRDefault="00E14F22" w:rsidP="0016454F">
      <w:pPr>
        <w:rPr>
          <w:b/>
          <w:bCs/>
        </w:rPr>
      </w:pPr>
      <w:r>
        <w:rPr>
          <w:b/>
          <w:bCs/>
        </w:rPr>
        <w:t xml:space="preserve">Audit </w:t>
      </w:r>
      <w:r w:rsidRPr="009E63BD">
        <w:rPr>
          <w:b/>
          <w:bCs/>
        </w:rPr>
        <w:t>Planning:</w:t>
      </w:r>
    </w:p>
    <w:p w14:paraId="2D9F32ED" w14:textId="77777777" w:rsidR="00E14F22" w:rsidRDefault="00E14F22" w:rsidP="000A3F2F">
      <w:pPr>
        <w:pStyle w:val="ListParagraph"/>
        <w:numPr>
          <w:ilvl w:val="0"/>
          <w:numId w:val="9"/>
        </w:numPr>
      </w:pPr>
      <w:r>
        <w:t>Audit Engagement Plan / Planning Memo</w:t>
      </w:r>
    </w:p>
    <w:p w14:paraId="45B3DC21" w14:textId="0B6F74B1" w:rsidR="0049403B" w:rsidRDefault="00E14F22" w:rsidP="000A3F2F">
      <w:pPr>
        <w:pStyle w:val="ListParagraph"/>
        <w:numPr>
          <w:ilvl w:val="0"/>
          <w:numId w:val="9"/>
        </w:numPr>
      </w:pPr>
      <w:r>
        <w:t>Audit approach</w:t>
      </w:r>
      <w:r w:rsidR="0049403B">
        <w:t>, methodology, communication plan and audit timelines/framework</w:t>
      </w:r>
    </w:p>
    <w:p w14:paraId="1B20A40A" w14:textId="456C7122" w:rsidR="00E14F22" w:rsidRDefault="0049403B" w:rsidP="000A3F2F">
      <w:pPr>
        <w:pStyle w:val="ListParagraph"/>
        <w:numPr>
          <w:ilvl w:val="0"/>
          <w:numId w:val="9"/>
        </w:numPr>
      </w:pPr>
      <w:r>
        <w:t>A</w:t>
      </w:r>
      <w:r w:rsidR="00E14F22">
        <w:t xml:space="preserve">udit scope, </w:t>
      </w:r>
      <w:r>
        <w:t xml:space="preserve">&amp; </w:t>
      </w:r>
      <w:r w:rsidR="00E14F22">
        <w:t>Audit Objectives</w:t>
      </w:r>
    </w:p>
    <w:p w14:paraId="773C51BA" w14:textId="3FD4A707" w:rsidR="0016454F" w:rsidRDefault="0016454F" w:rsidP="000A3F2F">
      <w:pPr>
        <w:pStyle w:val="ListParagraph"/>
        <w:numPr>
          <w:ilvl w:val="0"/>
          <w:numId w:val="9"/>
        </w:numPr>
      </w:pPr>
      <w:r>
        <w:t xml:space="preserve">Entrance </w:t>
      </w:r>
      <w:r w:rsidR="00E14F22">
        <w:t xml:space="preserve">Agenda / </w:t>
      </w:r>
      <w:r>
        <w:t>Meeting Document</w:t>
      </w:r>
    </w:p>
    <w:p w14:paraId="16BD841A" w14:textId="57C35E44" w:rsidR="0016454F" w:rsidRDefault="0016454F" w:rsidP="000A3F2F">
      <w:pPr>
        <w:pStyle w:val="ListParagraph"/>
        <w:numPr>
          <w:ilvl w:val="0"/>
          <w:numId w:val="9"/>
        </w:numPr>
      </w:pPr>
      <w:r>
        <w:t>Risk &amp; Control Matrix</w:t>
      </w:r>
      <w:r w:rsidR="0049403B">
        <w:t xml:space="preserve"> with risk ranking</w:t>
      </w:r>
    </w:p>
    <w:p w14:paraId="7C4FA064" w14:textId="3FFBEDE0" w:rsidR="0016454F" w:rsidRDefault="0016454F" w:rsidP="000A3F2F">
      <w:pPr>
        <w:pStyle w:val="ListParagraph"/>
        <w:numPr>
          <w:ilvl w:val="0"/>
          <w:numId w:val="9"/>
        </w:numPr>
      </w:pPr>
      <w:r>
        <w:t>Audit Program Description</w:t>
      </w:r>
    </w:p>
    <w:p w14:paraId="5AF029D7" w14:textId="77777777" w:rsidR="00F55CE9" w:rsidRDefault="00F55CE9" w:rsidP="000A3F2F">
      <w:pPr>
        <w:pStyle w:val="ListParagraph"/>
        <w:numPr>
          <w:ilvl w:val="0"/>
          <w:numId w:val="9"/>
        </w:numPr>
      </w:pPr>
      <w:r>
        <w:t>Sampling / Testing Procedures</w:t>
      </w:r>
    </w:p>
    <w:p w14:paraId="3D6D5810" w14:textId="19CB94AC" w:rsidR="0049403B" w:rsidRDefault="0049403B" w:rsidP="000A3F2F">
      <w:pPr>
        <w:pStyle w:val="ListParagraph"/>
        <w:numPr>
          <w:ilvl w:val="0"/>
          <w:numId w:val="9"/>
        </w:numPr>
      </w:pPr>
      <w:r>
        <w:t>Audit Team</w:t>
      </w:r>
    </w:p>
    <w:p w14:paraId="54978964" w14:textId="6C8C4768" w:rsidR="00F55CE9" w:rsidRPr="009E63BD" w:rsidRDefault="00E14F22" w:rsidP="009E63BD">
      <w:pPr>
        <w:rPr>
          <w:b/>
          <w:bCs/>
        </w:rPr>
      </w:pPr>
      <w:r w:rsidRPr="009E63BD">
        <w:rPr>
          <w:b/>
          <w:bCs/>
        </w:rPr>
        <w:t>Audit Fieldwork:</w:t>
      </w:r>
    </w:p>
    <w:p w14:paraId="05163FF0" w14:textId="40546553" w:rsidR="0016454F" w:rsidRDefault="0016454F" w:rsidP="000A3F2F">
      <w:pPr>
        <w:pStyle w:val="ListParagraph"/>
        <w:numPr>
          <w:ilvl w:val="0"/>
          <w:numId w:val="9"/>
        </w:numPr>
      </w:pPr>
      <w:r>
        <w:t>Testing Work Papers</w:t>
      </w:r>
    </w:p>
    <w:p w14:paraId="052EE4A1" w14:textId="39A56F6F" w:rsidR="00E14F22" w:rsidRDefault="00E14F22" w:rsidP="000A3F2F">
      <w:pPr>
        <w:pStyle w:val="ListParagraph"/>
        <w:numPr>
          <w:ilvl w:val="0"/>
          <w:numId w:val="9"/>
        </w:numPr>
      </w:pPr>
      <w:r>
        <w:t>Request Items (PBC / DRL)</w:t>
      </w:r>
      <w:r w:rsidR="0049403B">
        <w:t xml:space="preserve"> – schedule of testing items</w:t>
      </w:r>
    </w:p>
    <w:p w14:paraId="2F777E9E" w14:textId="092A44A8" w:rsidR="00F55CE9" w:rsidRDefault="00F55CE9" w:rsidP="000A3F2F">
      <w:pPr>
        <w:pStyle w:val="ListParagraph"/>
        <w:numPr>
          <w:ilvl w:val="0"/>
          <w:numId w:val="9"/>
        </w:numPr>
      </w:pPr>
      <w:r>
        <w:t>Summary of Findings Document</w:t>
      </w:r>
    </w:p>
    <w:p w14:paraId="3109321C" w14:textId="2B88A211" w:rsidR="00E14F22" w:rsidRDefault="0049403B" w:rsidP="000A3F2F">
      <w:pPr>
        <w:pStyle w:val="ListParagraph"/>
        <w:numPr>
          <w:ilvl w:val="0"/>
          <w:numId w:val="9"/>
        </w:numPr>
      </w:pPr>
      <w:r>
        <w:t>Supporting documentation for findings</w:t>
      </w:r>
    </w:p>
    <w:p w14:paraId="365747AB" w14:textId="77777777" w:rsidR="00CB7F2C" w:rsidRPr="00CB7F2C" w:rsidRDefault="00E14F22" w:rsidP="00CB7F2C">
      <w:r w:rsidRPr="00CB7F2C">
        <w:rPr>
          <w:b/>
          <w:bCs/>
        </w:rPr>
        <w:t>Audit Reporting:</w:t>
      </w:r>
    </w:p>
    <w:p w14:paraId="691F6644" w14:textId="61D4A8A9" w:rsidR="00E14F22" w:rsidRDefault="00E14F22" w:rsidP="000A3F2F">
      <w:pPr>
        <w:pStyle w:val="ListParagraph"/>
        <w:numPr>
          <w:ilvl w:val="0"/>
          <w:numId w:val="9"/>
        </w:numPr>
      </w:pPr>
      <w:r>
        <w:t>Statement of findings and observations</w:t>
      </w:r>
    </w:p>
    <w:p w14:paraId="7420C21F" w14:textId="7E965A9E" w:rsidR="0016454F" w:rsidRDefault="0016454F" w:rsidP="000A3F2F">
      <w:pPr>
        <w:pStyle w:val="ListParagraph"/>
        <w:numPr>
          <w:ilvl w:val="0"/>
          <w:numId w:val="9"/>
        </w:numPr>
      </w:pPr>
      <w:r>
        <w:t>Draft Audit Report</w:t>
      </w:r>
    </w:p>
    <w:p w14:paraId="6BD5F7B3" w14:textId="77777777" w:rsidR="00F55CE9" w:rsidRDefault="00F55CE9" w:rsidP="000A3F2F">
      <w:pPr>
        <w:pStyle w:val="ListParagraph"/>
        <w:numPr>
          <w:ilvl w:val="0"/>
          <w:numId w:val="9"/>
        </w:numPr>
      </w:pPr>
      <w:r>
        <w:t>Exit Meeting Document</w:t>
      </w:r>
    </w:p>
    <w:p w14:paraId="6103B7BF" w14:textId="57F4B9F6" w:rsidR="0049403B" w:rsidRDefault="0049403B" w:rsidP="000A3F2F">
      <w:pPr>
        <w:pStyle w:val="ListParagraph"/>
        <w:numPr>
          <w:ilvl w:val="0"/>
          <w:numId w:val="9"/>
        </w:numPr>
      </w:pPr>
      <w:r>
        <w:t>Schedule of processes tested / audited</w:t>
      </w:r>
    </w:p>
    <w:p w14:paraId="3DFAFF10" w14:textId="5A72A57F" w:rsidR="0049403B" w:rsidRDefault="0049403B" w:rsidP="000A3F2F">
      <w:pPr>
        <w:pStyle w:val="ListParagraph"/>
        <w:numPr>
          <w:ilvl w:val="0"/>
          <w:numId w:val="9"/>
        </w:numPr>
      </w:pPr>
      <w:r>
        <w:t>Schedule of meetings held</w:t>
      </w:r>
    </w:p>
    <w:p w14:paraId="3E4E8F9D" w14:textId="77777777" w:rsidR="00CB7F2C" w:rsidRDefault="00F55CE9" w:rsidP="000A3F2F">
      <w:pPr>
        <w:pStyle w:val="ListParagraph"/>
        <w:numPr>
          <w:ilvl w:val="0"/>
          <w:numId w:val="9"/>
        </w:numPr>
      </w:pPr>
      <w:r>
        <w:t>Final Draft Report with Management Responses</w:t>
      </w:r>
      <w:r w:rsidR="00B53C79">
        <w:t>.</w:t>
      </w:r>
    </w:p>
    <w:p w14:paraId="3DFCA0B8" w14:textId="30155AF1" w:rsidR="00592693" w:rsidRDefault="0016454F" w:rsidP="000A3F2F">
      <w:pPr>
        <w:pStyle w:val="ListParagraph"/>
        <w:numPr>
          <w:ilvl w:val="0"/>
          <w:numId w:val="9"/>
        </w:numPr>
      </w:pPr>
      <w:r>
        <w:t>Final Audit Report</w:t>
      </w:r>
    </w:p>
    <w:p w14:paraId="218E5C16" w14:textId="77777777" w:rsidR="00C12770" w:rsidRDefault="00C12770" w:rsidP="00C12770"/>
    <w:p w14:paraId="66DD3989" w14:textId="77777777" w:rsidR="00C12770" w:rsidRDefault="00C12770" w:rsidP="000A3F2F">
      <w:pPr>
        <w:pStyle w:val="ListParagraph"/>
        <w:numPr>
          <w:ilvl w:val="0"/>
          <w:numId w:val="11"/>
        </w:numPr>
        <w:rPr>
          <w:b/>
          <w:bCs/>
          <w:color w:val="1F497D" w:themeColor="text2"/>
        </w:rPr>
      </w:pPr>
      <w:r w:rsidRPr="00C12770">
        <w:rPr>
          <w:b/>
          <w:bCs/>
          <w:color w:val="1F497D" w:themeColor="text2"/>
        </w:rPr>
        <w:t>Information Security / Technology Requirements</w:t>
      </w:r>
    </w:p>
    <w:p w14:paraId="5A5B7C6A" w14:textId="77777777" w:rsidR="005C16A3" w:rsidRDefault="005C16A3" w:rsidP="005C16A3">
      <w:pPr>
        <w:pStyle w:val="ListParagraph"/>
        <w:rPr>
          <w:b/>
          <w:bCs/>
          <w:color w:val="1F497D" w:themeColor="text2"/>
        </w:rPr>
      </w:pPr>
    </w:p>
    <w:p w14:paraId="2E144BF2" w14:textId="65A3E0C6" w:rsidR="005C16A3" w:rsidRPr="005C16A3" w:rsidRDefault="005C16A3" w:rsidP="005C16A3">
      <w:pPr>
        <w:rPr>
          <w:rFonts w:ascii="Aptos" w:hAnsi="Aptos" w:cs="Aptos"/>
          <w:color w:val="auto"/>
          <w:sz w:val="24"/>
          <w:szCs w:val="24"/>
          <w:lang w:bidi="ar-SA"/>
        </w:rPr>
      </w:pPr>
      <w:r>
        <w:t xml:space="preserve">The final contract awarded to the selected vendor will address </w:t>
      </w:r>
      <w:proofErr w:type="gramStart"/>
      <w:r>
        <w:t>whether or not</w:t>
      </w:r>
      <w:proofErr w:type="gramEnd"/>
      <w:r>
        <w:t xml:space="preserve"> Oregon State Treasury will provide laptops to the third party specified </w:t>
      </w:r>
      <w:r>
        <w:lastRenderedPageBreak/>
        <w:t>auditors to ensure all data remains within OST’s environment, or if the vendor will be permitted to use their own IT equipment for the audit.</w:t>
      </w:r>
    </w:p>
    <w:p w14:paraId="7F5FBA6E" w14:textId="77777777" w:rsidR="005C16A3" w:rsidRDefault="005C16A3" w:rsidP="005C16A3">
      <w:pPr>
        <w:rPr>
          <w:b/>
          <w:bCs/>
          <w:color w:val="1F497D" w:themeColor="text2"/>
        </w:rPr>
      </w:pPr>
    </w:p>
    <w:p w14:paraId="64144AED" w14:textId="43DB92AC" w:rsidR="00B96441" w:rsidRPr="009E63BD" w:rsidRDefault="00292E94" w:rsidP="005C16A3">
      <w:r w:rsidRPr="009E63BD">
        <w:t xml:space="preserve">The following information will be used during an initial security review. </w:t>
      </w:r>
      <w:r w:rsidR="00B96441" w:rsidRPr="009E63BD">
        <w:t xml:space="preserve">Please </w:t>
      </w:r>
      <w:r w:rsidR="00296F06" w:rsidRPr="009E63BD">
        <w:t xml:space="preserve">document </w:t>
      </w:r>
      <w:r w:rsidR="00A5081B" w:rsidRPr="009E63BD">
        <w:t>if</w:t>
      </w:r>
      <w:r w:rsidR="00296F06" w:rsidRPr="009E63BD">
        <w:t xml:space="preserve"> </w:t>
      </w:r>
      <w:r w:rsidR="009911EC" w:rsidRPr="009E63BD">
        <w:t xml:space="preserve">Proposer </w:t>
      </w:r>
      <w:r w:rsidR="00A5081B" w:rsidRPr="009E63BD">
        <w:t>can</w:t>
      </w:r>
      <w:r w:rsidR="009911EC" w:rsidRPr="009E63BD">
        <w:t xml:space="preserve"> meet the following requirements and how</w:t>
      </w:r>
      <w:r w:rsidR="00A5081B" w:rsidRPr="009E63BD">
        <w:t>:</w:t>
      </w:r>
      <w:r w:rsidR="009911EC" w:rsidRPr="009E63BD">
        <w:t xml:space="preserve"> </w:t>
      </w:r>
    </w:p>
    <w:p w14:paraId="48B65F75" w14:textId="77777777" w:rsidR="000829CB" w:rsidRDefault="000829CB" w:rsidP="000829CB">
      <w:pPr>
        <w:pStyle w:val="ListParagraph"/>
        <w:rPr>
          <w:b/>
          <w:bCs/>
          <w:color w:val="1F497D" w:themeColor="text2"/>
        </w:rPr>
      </w:pPr>
    </w:p>
    <w:p w14:paraId="6A5C06EC" w14:textId="285FF30A" w:rsidR="000829CB" w:rsidRPr="000829CB" w:rsidRDefault="000829CB" w:rsidP="000A3F2F">
      <w:pPr>
        <w:pStyle w:val="ListParagraph"/>
        <w:numPr>
          <w:ilvl w:val="0"/>
          <w:numId w:val="13"/>
        </w:numPr>
        <w:rPr>
          <w:b/>
          <w:bCs/>
          <w:color w:val="1F497D" w:themeColor="text2"/>
        </w:rPr>
      </w:pPr>
      <w:r w:rsidRPr="000829CB">
        <w:rPr>
          <w:b/>
          <w:bCs/>
          <w:color w:val="1F497D" w:themeColor="text2"/>
        </w:rPr>
        <w:t>Compliance</w:t>
      </w:r>
    </w:p>
    <w:p w14:paraId="67828916" w14:textId="77777777" w:rsidR="000829CB" w:rsidRPr="004D79CC" w:rsidRDefault="000829CB" w:rsidP="000A3F2F">
      <w:pPr>
        <w:numPr>
          <w:ilvl w:val="0"/>
          <w:numId w:val="12"/>
        </w:numPr>
      </w:pPr>
      <w:r w:rsidRPr="004D79CC">
        <w:t>Vendors must have an information security program aligned to a recognized standard (e.g., ISO 27001, SOC 2 Type II, NIST CSF).</w:t>
      </w:r>
    </w:p>
    <w:p w14:paraId="15D20CC7" w14:textId="77777777" w:rsidR="000829CB" w:rsidRPr="004D79CC" w:rsidRDefault="000829CB" w:rsidP="000A3F2F">
      <w:pPr>
        <w:numPr>
          <w:ilvl w:val="0"/>
          <w:numId w:val="12"/>
        </w:numPr>
      </w:pPr>
      <w:r w:rsidRPr="004D79CC">
        <w:t>Upon request from OST, the vendor must provide copies of relevant security certifications, such as ISO 27001, SOC 2 Type II, or equivalent.</w:t>
      </w:r>
    </w:p>
    <w:p w14:paraId="76B4D9AB" w14:textId="77777777" w:rsidR="000829CB" w:rsidRPr="000829CB" w:rsidRDefault="000829CB" w:rsidP="000829CB">
      <w:pPr>
        <w:ind w:left="720"/>
        <w:rPr>
          <w:color w:val="1F497D" w:themeColor="text2"/>
        </w:rPr>
      </w:pPr>
    </w:p>
    <w:p w14:paraId="3640E478" w14:textId="1CEF848B" w:rsidR="000829CB" w:rsidRPr="000829CB" w:rsidRDefault="000829CB" w:rsidP="000A3F2F">
      <w:pPr>
        <w:pStyle w:val="ListParagraph"/>
        <w:numPr>
          <w:ilvl w:val="0"/>
          <w:numId w:val="13"/>
        </w:numPr>
        <w:rPr>
          <w:b/>
          <w:bCs/>
          <w:color w:val="1F497D" w:themeColor="text2"/>
        </w:rPr>
      </w:pPr>
      <w:r w:rsidRPr="000829CB">
        <w:rPr>
          <w:b/>
          <w:bCs/>
          <w:color w:val="1F497D" w:themeColor="text2"/>
        </w:rPr>
        <w:t>Data Protection</w:t>
      </w:r>
    </w:p>
    <w:p w14:paraId="72898F94" w14:textId="2CECCAB3" w:rsidR="000829CB" w:rsidRPr="000829CB" w:rsidRDefault="000829CB" w:rsidP="000A3F2F">
      <w:pPr>
        <w:numPr>
          <w:ilvl w:val="0"/>
          <w:numId w:val="12"/>
        </w:numPr>
        <w:rPr>
          <w:color w:val="auto"/>
        </w:rPr>
      </w:pPr>
      <w:r w:rsidRPr="000829CB">
        <w:rPr>
          <w:color w:val="auto"/>
        </w:rPr>
        <w:t>All audit data must be encrypted at rest and in transit</w:t>
      </w:r>
      <w:r w:rsidR="009D3000">
        <w:rPr>
          <w:color w:val="auto"/>
        </w:rPr>
        <w:t xml:space="preserve"> </w:t>
      </w:r>
      <w:r w:rsidR="009D3000" w:rsidRPr="009D3000">
        <w:rPr>
          <w:color w:val="auto"/>
        </w:rPr>
        <w:t>using industry-standard encryption (AES-256 or better)</w:t>
      </w:r>
    </w:p>
    <w:p w14:paraId="2256259E" w14:textId="77777777" w:rsidR="000829CB" w:rsidRPr="000829CB" w:rsidRDefault="000829CB" w:rsidP="000A3F2F">
      <w:pPr>
        <w:numPr>
          <w:ilvl w:val="0"/>
          <w:numId w:val="12"/>
        </w:numPr>
        <w:rPr>
          <w:color w:val="auto"/>
        </w:rPr>
      </w:pPr>
      <w:r w:rsidRPr="000829CB">
        <w:rPr>
          <w:color w:val="auto"/>
        </w:rPr>
        <w:t>Vendors must agree to maintain strict confidentiality and sign NDAs as part of the engagement.</w:t>
      </w:r>
    </w:p>
    <w:p w14:paraId="5DEDD3D2" w14:textId="47355E31" w:rsidR="000829CB" w:rsidRDefault="000829CB" w:rsidP="000A3F2F">
      <w:pPr>
        <w:numPr>
          <w:ilvl w:val="0"/>
          <w:numId w:val="12"/>
        </w:numPr>
        <w:rPr>
          <w:color w:val="auto"/>
        </w:rPr>
      </w:pPr>
      <w:r w:rsidRPr="000829CB">
        <w:rPr>
          <w:color w:val="auto"/>
        </w:rPr>
        <w:t xml:space="preserve">Vendors must comply with Oregon State Treasury’s data </w:t>
      </w:r>
      <w:r w:rsidR="001F383B">
        <w:rPr>
          <w:color w:val="auto"/>
        </w:rPr>
        <w:t xml:space="preserve">security, </w:t>
      </w:r>
      <w:r w:rsidRPr="000829CB">
        <w:rPr>
          <w:color w:val="auto"/>
        </w:rPr>
        <w:t>policies</w:t>
      </w:r>
      <w:r w:rsidR="009405BD">
        <w:rPr>
          <w:color w:val="auto"/>
        </w:rPr>
        <w:t xml:space="preserve">, </w:t>
      </w:r>
      <w:r w:rsidR="009405BD" w:rsidRPr="009405BD">
        <w:rPr>
          <w:color w:val="auto"/>
        </w:rPr>
        <w:t>protection standards</w:t>
      </w:r>
      <w:r w:rsidR="009405BD">
        <w:rPr>
          <w:color w:val="auto"/>
        </w:rPr>
        <w:t xml:space="preserve">, </w:t>
      </w:r>
      <w:r w:rsidR="0088268B">
        <w:rPr>
          <w:color w:val="auto"/>
        </w:rPr>
        <w:t xml:space="preserve">and </w:t>
      </w:r>
      <w:r w:rsidR="0088268B" w:rsidRPr="0088268B">
        <w:rPr>
          <w:color w:val="auto"/>
        </w:rPr>
        <w:t>applicable regulations</w:t>
      </w:r>
      <w:r w:rsidRPr="000829CB">
        <w:rPr>
          <w:color w:val="auto"/>
        </w:rPr>
        <w:t>.</w:t>
      </w:r>
    </w:p>
    <w:p w14:paraId="56586D1C" w14:textId="68BB8533" w:rsidR="005A29F8" w:rsidRPr="000829CB" w:rsidRDefault="005A29F8" w:rsidP="000A3F2F">
      <w:pPr>
        <w:numPr>
          <w:ilvl w:val="0"/>
          <w:numId w:val="12"/>
        </w:numPr>
        <w:rPr>
          <w:color w:val="auto"/>
        </w:rPr>
      </w:pPr>
      <w:r w:rsidRPr="005A29F8">
        <w:rPr>
          <w:color w:val="auto"/>
        </w:rPr>
        <w:t xml:space="preserve">No </w:t>
      </w:r>
      <w:r>
        <w:rPr>
          <w:color w:val="auto"/>
        </w:rPr>
        <w:t xml:space="preserve">OST </w:t>
      </w:r>
      <w:r w:rsidRPr="005A29F8">
        <w:rPr>
          <w:color w:val="auto"/>
        </w:rPr>
        <w:t>data may be transferred outside the country or organization without explicit, written consent.</w:t>
      </w:r>
    </w:p>
    <w:p w14:paraId="52AA67C2" w14:textId="77777777" w:rsidR="000829CB" w:rsidRPr="000829CB" w:rsidRDefault="000829CB" w:rsidP="000829CB">
      <w:pPr>
        <w:ind w:left="720"/>
        <w:rPr>
          <w:b/>
          <w:bCs/>
          <w:color w:val="1F497D" w:themeColor="text2"/>
        </w:rPr>
      </w:pPr>
    </w:p>
    <w:p w14:paraId="07E40CB0" w14:textId="44BB69EA" w:rsidR="000829CB" w:rsidRPr="000829CB" w:rsidRDefault="000829CB" w:rsidP="000A3F2F">
      <w:pPr>
        <w:pStyle w:val="ListParagraph"/>
        <w:numPr>
          <w:ilvl w:val="0"/>
          <w:numId w:val="13"/>
        </w:numPr>
        <w:rPr>
          <w:b/>
          <w:bCs/>
          <w:color w:val="1F497D" w:themeColor="text2"/>
        </w:rPr>
      </w:pPr>
      <w:r w:rsidRPr="000829CB">
        <w:rPr>
          <w:b/>
          <w:bCs/>
          <w:color w:val="1F497D" w:themeColor="text2"/>
        </w:rPr>
        <w:t>Data Ownership and Retention</w:t>
      </w:r>
    </w:p>
    <w:p w14:paraId="52C776E8" w14:textId="77777777" w:rsidR="000829CB" w:rsidRPr="000829CB" w:rsidRDefault="000829CB" w:rsidP="000A3F2F">
      <w:pPr>
        <w:numPr>
          <w:ilvl w:val="0"/>
          <w:numId w:val="12"/>
        </w:numPr>
        <w:rPr>
          <w:color w:val="auto"/>
        </w:rPr>
      </w:pPr>
      <w:r w:rsidRPr="000829CB">
        <w:rPr>
          <w:color w:val="auto"/>
        </w:rPr>
        <w:t>Vendors must securely destroy or return all data after the project, with written certification of destruction if requested.</w:t>
      </w:r>
    </w:p>
    <w:p w14:paraId="49297A3F" w14:textId="77777777" w:rsidR="000829CB" w:rsidRPr="000829CB" w:rsidRDefault="000829CB" w:rsidP="000A3F2F">
      <w:pPr>
        <w:numPr>
          <w:ilvl w:val="0"/>
          <w:numId w:val="12"/>
        </w:numPr>
        <w:rPr>
          <w:color w:val="auto"/>
        </w:rPr>
      </w:pPr>
      <w:r w:rsidRPr="000829CB">
        <w:rPr>
          <w:color w:val="auto"/>
        </w:rPr>
        <w:t>All data gathered or created during the audit remains the property of Oregon State Treasury.</w:t>
      </w:r>
    </w:p>
    <w:p w14:paraId="27B54748" w14:textId="77777777" w:rsidR="000829CB" w:rsidRPr="000829CB" w:rsidRDefault="000829CB" w:rsidP="000829CB">
      <w:pPr>
        <w:ind w:left="720"/>
        <w:rPr>
          <w:color w:val="1F497D" w:themeColor="text2"/>
        </w:rPr>
      </w:pPr>
    </w:p>
    <w:p w14:paraId="5743A62A" w14:textId="293D6F94" w:rsidR="000829CB" w:rsidRPr="000829CB" w:rsidRDefault="000829CB" w:rsidP="000A3F2F">
      <w:pPr>
        <w:pStyle w:val="ListParagraph"/>
        <w:numPr>
          <w:ilvl w:val="0"/>
          <w:numId w:val="13"/>
        </w:numPr>
        <w:rPr>
          <w:b/>
          <w:bCs/>
          <w:color w:val="1F497D" w:themeColor="text2"/>
        </w:rPr>
      </w:pPr>
      <w:r w:rsidRPr="000829CB">
        <w:rPr>
          <w:b/>
          <w:bCs/>
          <w:color w:val="1F497D" w:themeColor="text2"/>
        </w:rPr>
        <w:t>Incident Response</w:t>
      </w:r>
    </w:p>
    <w:p w14:paraId="594A8CF2" w14:textId="77777777" w:rsidR="000829CB" w:rsidRPr="000829CB" w:rsidRDefault="000829CB" w:rsidP="000A3F2F">
      <w:pPr>
        <w:numPr>
          <w:ilvl w:val="0"/>
          <w:numId w:val="12"/>
        </w:numPr>
        <w:rPr>
          <w:color w:val="auto"/>
        </w:rPr>
      </w:pPr>
      <w:r w:rsidRPr="000829CB">
        <w:rPr>
          <w:color w:val="auto"/>
        </w:rPr>
        <w:t>Vendors must immediately notify OST of any security incidents involving OST’s data upon discovery.</w:t>
      </w:r>
    </w:p>
    <w:p w14:paraId="1C0E0B24" w14:textId="77777777" w:rsidR="000829CB" w:rsidRPr="000829CB" w:rsidRDefault="000829CB" w:rsidP="000A3F2F">
      <w:pPr>
        <w:numPr>
          <w:ilvl w:val="0"/>
          <w:numId w:val="12"/>
        </w:numPr>
        <w:rPr>
          <w:color w:val="auto"/>
        </w:rPr>
      </w:pPr>
      <w:r w:rsidRPr="000829CB">
        <w:rPr>
          <w:color w:val="auto"/>
        </w:rPr>
        <w:t>Vendors must have a documented incident response plan and be willing to coordinate investigations if necessary.</w:t>
      </w:r>
    </w:p>
    <w:p w14:paraId="43A457BB" w14:textId="77777777" w:rsidR="000829CB" w:rsidRPr="000829CB" w:rsidRDefault="000829CB" w:rsidP="000829CB">
      <w:pPr>
        <w:rPr>
          <w:b/>
          <w:bCs/>
          <w:color w:val="1F497D" w:themeColor="text2"/>
        </w:rPr>
      </w:pPr>
    </w:p>
    <w:p w14:paraId="0EF64827" w14:textId="72AC35AA" w:rsidR="00C12770" w:rsidRPr="00C12770" w:rsidRDefault="00C12770" w:rsidP="00C12770">
      <w:pPr>
        <w:rPr>
          <w:b/>
          <w:bCs/>
          <w:color w:val="1F497D" w:themeColor="text2"/>
        </w:rPr>
        <w:sectPr w:rsidR="00C12770" w:rsidRPr="00C12770" w:rsidSect="00662CC8">
          <w:footerReference w:type="first" r:id="rId17"/>
          <w:pgSz w:w="12240" w:h="15840"/>
          <w:pgMar w:top="1440" w:right="1440" w:bottom="1440" w:left="3240" w:header="432" w:footer="0" w:gutter="0"/>
          <w:cols w:space="720"/>
          <w:titlePg/>
          <w:docGrid w:linePitch="360"/>
        </w:sectPr>
      </w:pPr>
    </w:p>
    <w:p w14:paraId="58E574BE" w14:textId="193AA81C" w:rsidR="00662CC8" w:rsidRDefault="00662CC8" w:rsidP="0094722B">
      <w:pPr>
        <w:pStyle w:val="ListNumber2"/>
      </w:pPr>
      <w:bookmarkStart w:id="11" w:name="_Toc200005203"/>
      <w:r>
        <w:lastRenderedPageBreak/>
        <w:t>Schedule</w:t>
      </w:r>
      <w:bookmarkEnd w:id="11"/>
    </w:p>
    <w:p w14:paraId="7A4FE687" w14:textId="4038882A" w:rsidR="00662CC8" w:rsidRDefault="00662CC8" w:rsidP="00662CC8">
      <w:r w:rsidRPr="00662CC8">
        <w:t xml:space="preserve">The table below provides the specific date </w:t>
      </w:r>
      <w:r w:rsidR="004B4B0C">
        <w:t xml:space="preserve">and time </w:t>
      </w:r>
      <w:r w:rsidRPr="00662CC8">
        <w:t>of</w:t>
      </w:r>
      <w:r w:rsidR="00582D56">
        <w:t>, or deadline for,</w:t>
      </w:r>
      <w:r w:rsidRPr="00662CC8">
        <w:t xml:space="preserve"> an event</w:t>
      </w:r>
      <w:r w:rsidR="004B4B0C">
        <w:t xml:space="preserve"> (Pacific time zone provided)</w:t>
      </w:r>
      <w:r w:rsidRPr="00662CC8">
        <w:t>. If the date field is blank, then that event is not planned for this request.</w:t>
      </w:r>
    </w:p>
    <w:p w14:paraId="6E6F48EF" w14:textId="77777777" w:rsidR="00662CC8" w:rsidRDefault="00662CC8" w:rsidP="00662CC8"/>
    <w:tbl>
      <w:tblPr>
        <w:tblStyle w:val="TableGrid"/>
        <w:tblW w:w="77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2688"/>
        <w:gridCol w:w="462"/>
        <w:gridCol w:w="1890"/>
        <w:gridCol w:w="1350"/>
        <w:gridCol w:w="1350"/>
      </w:tblGrid>
      <w:tr w:rsidR="00662CC8" w:rsidRPr="000008A7" w14:paraId="4E4BAF14" w14:textId="77777777" w:rsidTr="00662CC8">
        <w:trPr>
          <w:trHeight w:val="323"/>
        </w:trPr>
        <w:tc>
          <w:tcPr>
            <w:tcW w:w="2688" w:type="dxa"/>
            <w:tcBorders>
              <w:top w:val="nil"/>
              <w:left w:val="nil"/>
              <w:right w:val="nil"/>
            </w:tcBorders>
          </w:tcPr>
          <w:p w14:paraId="5E30A16A" w14:textId="77777777" w:rsidR="00662CC8" w:rsidRPr="000008A7" w:rsidRDefault="00662CC8" w:rsidP="00E378BB">
            <w:pPr>
              <w:rPr>
                <w:sz w:val="20"/>
                <w:szCs w:val="20"/>
              </w:rPr>
            </w:pPr>
          </w:p>
        </w:tc>
        <w:tc>
          <w:tcPr>
            <w:tcW w:w="2352" w:type="dxa"/>
            <w:gridSpan w:val="2"/>
            <w:tcBorders>
              <w:top w:val="nil"/>
              <w:left w:val="nil"/>
              <w:right w:val="nil"/>
            </w:tcBorders>
          </w:tcPr>
          <w:p w14:paraId="0AAD506E" w14:textId="77777777" w:rsidR="00662CC8" w:rsidRPr="000008A7" w:rsidRDefault="00662CC8" w:rsidP="00E378BB">
            <w:pPr>
              <w:rPr>
                <w:sz w:val="20"/>
                <w:szCs w:val="20"/>
              </w:rPr>
            </w:pPr>
          </w:p>
        </w:tc>
        <w:tc>
          <w:tcPr>
            <w:tcW w:w="2700" w:type="dxa"/>
            <w:gridSpan w:val="2"/>
            <w:tcBorders>
              <w:left w:val="nil"/>
            </w:tcBorders>
            <w:shd w:val="clear" w:color="auto" w:fill="FFCD4C"/>
            <w:vAlign w:val="center"/>
          </w:tcPr>
          <w:p w14:paraId="35F3352C" w14:textId="77777777" w:rsidR="00662CC8" w:rsidRPr="000008A7" w:rsidRDefault="00662CC8" w:rsidP="00E378BB">
            <w:pPr>
              <w:jc w:val="center"/>
              <w:rPr>
                <w:rFonts w:ascii="Helvetica" w:hAnsi="Helvetica"/>
                <w:b/>
                <w:color w:val="003C61"/>
                <w:sz w:val="20"/>
                <w:szCs w:val="20"/>
              </w:rPr>
            </w:pPr>
            <w:r w:rsidRPr="000008A7">
              <w:rPr>
                <w:rFonts w:ascii="Helvetica" w:hAnsi="Helvetica"/>
                <w:b/>
                <w:color w:val="003C61"/>
                <w:sz w:val="20"/>
                <w:szCs w:val="20"/>
              </w:rPr>
              <w:t>Time Zone</w:t>
            </w:r>
          </w:p>
        </w:tc>
      </w:tr>
      <w:tr w:rsidR="004B4B0C" w:rsidRPr="000008A7" w14:paraId="54146721" w14:textId="77777777" w:rsidTr="00582D56">
        <w:trPr>
          <w:trHeight w:val="323"/>
        </w:trPr>
        <w:tc>
          <w:tcPr>
            <w:tcW w:w="3150" w:type="dxa"/>
            <w:gridSpan w:val="2"/>
            <w:shd w:val="clear" w:color="auto" w:fill="FFCD4C"/>
            <w:vAlign w:val="center"/>
          </w:tcPr>
          <w:p w14:paraId="488860CA" w14:textId="77777777" w:rsidR="004B4B0C" w:rsidRPr="000008A7" w:rsidRDefault="004B4B0C" w:rsidP="00E378BB">
            <w:pPr>
              <w:spacing w:line="240" w:lineRule="auto"/>
              <w:jc w:val="center"/>
              <w:rPr>
                <w:sz w:val="20"/>
                <w:szCs w:val="20"/>
              </w:rPr>
            </w:pPr>
            <w:r w:rsidRPr="000008A7">
              <w:rPr>
                <w:rFonts w:ascii="Helvetica" w:hAnsi="Helvetica"/>
                <w:b/>
                <w:color w:val="003C61"/>
                <w:sz w:val="20"/>
                <w:szCs w:val="20"/>
              </w:rPr>
              <w:t>Event</w:t>
            </w:r>
          </w:p>
        </w:tc>
        <w:tc>
          <w:tcPr>
            <w:tcW w:w="3240" w:type="dxa"/>
            <w:gridSpan w:val="2"/>
            <w:shd w:val="clear" w:color="auto" w:fill="FFCD4C"/>
            <w:vAlign w:val="center"/>
          </w:tcPr>
          <w:p w14:paraId="245DE796" w14:textId="53CC9ABC" w:rsidR="004B4B0C" w:rsidRPr="000008A7" w:rsidRDefault="004B4B0C" w:rsidP="00E378BB">
            <w:pPr>
              <w:spacing w:line="240" w:lineRule="auto"/>
              <w:jc w:val="center"/>
              <w:rPr>
                <w:rFonts w:ascii="Helvetica" w:hAnsi="Helvetica"/>
                <w:b/>
                <w:color w:val="003C61"/>
                <w:sz w:val="20"/>
                <w:szCs w:val="20"/>
              </w:rPr>
            </w:pPr>
            <w:r w:rsidRPr="000008A7">
              <w:rPr>
                <w:rFonts w:ascii="Helvetica" w:hAnsi="Helvetica"/>
                <w:b/>
                <w:color w:val="003C61"/>
                <w:sz w:val="20"/>
                <w:szCs w:val="20"/>
              </w:rPr>
              <w:t>Date</w:t>
            </w:r>
          </w:p>
        </w:tc>
        <w:tc>
          <w:tcPr>
            <w:tcW w:w="1350" w:type="dxa"/>
            <w:shd w:val="clear" w:color="auto" w:fill="FFCD4C"/>
            <w:vAlign w:val="center"/>
          </w:tcPr>
          <w:p w14:paraId="6B346505" w14:textId="31D6CA71" w:rsidR="004B4B0C" w:rsidRPr="000008A7" w:rsidRDefault="004B4B0C" w:rsidP="00E378BB">
            <w:pPr>
              <w:spacing w:line="240" w:lineRule="auto"/>
              <w:ind w:right="-44"/>
              <w:jc w:val="center"/>
              <w:rPr>
                <w:rFonts w:ascii="Helvetica" w:hAnsi="Helvetica"/>
                <w:b/>
                <w:color w:val="003C61"/>
                <w:sz w:val="20"/>
                <w:szCs w:val="20"/>
              </w:rPr>
            </w:pPr>
            <w:r w:rsidRPr="000008A7">
              <w:rPr>
                <w:rFonts w:ascii="Helvetica" w:hAnsi="Helvetica"/>
                <w:b/>
                <w:color w:val="003C61"/>
                <w:sz w:val="20"/>
                <w:szCs w:val="20"/>
              </w:rPr>
              <w:t>Pacific</w:t>
            </w:r>
            <w:r>
              <w:rPr>
                <w:rFonts w:ascii="Helvetica" w:hAnsi="Helvetica"/>
                <w:b/>
                <w:color w:val="003C61"/>
                <w:sz w:val="20"/>
                <w:szCs w:val="20"/>
              </w:rPr>
              <w:t xml:space="preserve"> Time</w:t>
            </w:r>
          </w:p>
        </w:tc>
      </w:tr>
      <w:tr w:rsidR="004B4B0C" w:rsidRPr="000008A7" w14:paraId="7F94A5DA" w14:textId="77777777" w:rsidTr="00582D56">
        <w:trPr>
          <w:trHeight w:val="777"/>
        </w:trPr>
        <w:tc>
          <w:tcPr>
            <w:tcW w:w="3150" w:type="dxa"/>
            <w:gridSpan w:val="2"/>
            <w:shd w:val="clear" w:color="auto" w:fill="FEE8A6"/>
            <w:vAlign w:val="center"/>
          </w:tcPr>
          <w:p w14:paraId="2DC52FA3" w14:textId="77777777" w:rsidR="004B4B0C" w:rsidRPr="00730C74" w:rsidRDefault="004B4B0C" w:rsidP="00E378BB">
            <w:pPr>
              <w:ind w:right="69"/>
              <w:rPr>
                <w:sz w:val="20"/>
                <w:szCs w:val="20"/>
              </w:rPr>
            </w:pPr>
            <w:r w:rsidRPr="00730C74">
              <w:rPr>
                <w:sz w:val="20"/>
                <w:szCs w:val="20"/>
              </w:rPr>
              <w:t>Pre-Proposal Conference</w:t>
            </w:r>
          </w:p>
        </w:tc>
        <w:tc>
          <w:tcPr>
            <w:tcW w:w="3240" w:type="dxa"/>
            <w:gridSpan w:val="2"/>
            <w:shd w:val="clear" w:color="auto" w:fill="FEE8A6"/>
            <w:vAlign w:val="center"/>
          </w:tcPr>
          <w:p w14:paraId="10EB67D4" w14:textId="288F98CF" w:rsidR="004B4B0C" w:rsidRPr="000008A7" w:rsidRDefault="004B4B0C" w:rsidP="004B4B0C">
            <w:pPr>
              <w:jc w:val="center"/>
              <w:rPr>
                <w:sz w:val="20"/>
                <w:szCs w:val="20"/>
              </w:rPr>
            </w:pPr>
          </w:p>
        </w:tc>
        <w:tc>
          <w:tcPr>
            <w:tcW w:w="1350" w:type="dxa"/>
            <w:shd w:val="clear" w:color="auto" w:fill="FEE8A6"/>
            <w:vAlign w:val="center"/>
          </w:tcPr>
          <w:p w14:paraId="31FADA47" w14:textId="7275BCCC" w:rsidR="004B4B0C" w:rsidRPr="000008A7" w:rsidRDefault="004B4B0C" w:rsidP="004B4B0C">
            <w:pPr>
              <w:ind w:right="-44"/>
              <w:jc w:val="center"/>
              <w:rPr>
                <w:sz w:val="20"/>
                <w:szCs w:val="20"/>
              </w:rPr>
            </w:pPr>
          </w:p>
        </w:tc>
      </w:tr>
      <w:tr w:rsidR="004B4B0C" w:rsidRPr="000008A7" w14:paraId="069E92CC" w14:textId="77777777" w:rsidTr="00582D56">
        <w:trPr>
          <w:trHeight w:val="777"/>
        </w:trPr>
        <w:tc>
          <w:tcPr>
            <w:tcW w:w="3150" w:type="dxa"/>
            <w:gridSpan w:val="2"/>
            <w:vAlign w:val="center"/>
          </w:tcPr>
          <w:p w14:paraId="04AB8C68" w14:textId="7F729B6C" w:rsidR="004B4B0C" w:rsidRPr="000008A7" w:rsidRDefault="004B4B0C" w:rsidP="00E378BB">
            <w:pPr>
              <w:rPr>
                <w:sz w:val="20"/>
                <w:szCs w:val="20"/>
              </w:rPr>
            </w:pPr>
            <w:r>
              <w:rPr>
                <w:sz w:val="20"/>
                <w:szCs w:val="20"/>
              </w:rPr>
              <w:t>Questions/Clarification Request</w:t>
            </w:r>
          </w:p>
        </w:tc>
        <w:tc>
          <w:tcPr>
            <w:tcW w:w="3240" w:type="dxa"/>
            <w:gridSpan w:val="2"/>
            <w:vAlign w:val="center"/>
          </w:tcPr>
          <w:p w14:paraId="696BC73C" w14:textId="6B58F237" w:rsidR="004B4B0C" w:rsidRPr="000008A7" w:rsidRDefault="00782FD2" w:rsidP="00E378BB">
            <w:pPr>
              <w:jc w:val="center"/>
              <w:rPr>
                <w:sz w:val="20"/>
                <w:szCs w:val="20"/>
              </w:rPr>
            </w:pPr>
            <w:r>
              <w:rPr>
                <w:sz w:val="20"/>
                <w:szCs w:val="20"/>
              </w:rPr>
              <w:t>June 27, 2025</w:t>
            </w:r>
          </w:p>
        </w:tc>
        <w:tc>
          <w:tcPr>
            <w:tcW w:w="1350" w:type="dxa"/>
            <w:vAlign w:val="center"/>
          </w:tcPr>
          <w:p w14:paraId="66C74B3F" w14:textId="6D8DBCAE" w:rsidR="004B4B0C" w:rsidRPr="000008A7" w:rsidRDefault="004B4B0C" w:rsidP="00E378BB">
            <w:pPr>
              <w:ind w:right="-44"/>
              <w:jc w:val="center"/>
              <w:rPr>
                <w:sz w:val="20"/>
                <w:szCs w:val="20"/>
              </w:rPr>
            </w:pPr>
            <w:r>
              <w:rPr>
                <w:sz w:val="20"/>
                <w:szCs w:val="20"/>
              </w:rPr>
              <w:t>12:00 PM</w:t>
            </w:r>
          </w:p>
        </w:tc>
      </w:tr>
      <w:tr w:rsidR="004B4B0C" w:rsidRPr="000008A7" w14:paraId="7A07ADE0" w14:textId="77777777" w:rsidTr="00582D56">
        <w:trPr>
          <w:trHeight w:val="777"/>
        </w:trPr>
        <w:tc>
          <w:tcPr>
            <w:tcW w:w="3150" w:type="dxa"/>
            <w:gridSpan w:val="2"/>
            <w:shd w:val="clear" w:color="auto" w:fill="FEE8A6"/>
            <w:vAlign w:val="center"/>
          </w:tcPr>
          <w:p w14:paraId="0C724699" w14:textId="2E608180" w:rsidR="004B4B0C" w:rsidRPr="000008A7" w:rsidRDefault="004B4B0C" w:rsidP="00E378BB">
            <w:pPr>
              <w:rPr>
                <w:sz w:val="20"/>
                <w:szCs w:val="20"/>
              </w:rPr>
            </w:pPr>
            <w:r>
              <w:rPr>
                <w:sz w:val="20"/>
                <w:szCs w:val="20"/>
              </w:rPr>
              <w:t>Answers to Questions/Clarification</w:t>
            </w:r>
            <w:r w:rsidR="00782FD2">
              <w:rPr>
                <w:sz w:val="20"/>
                <w:szCs w:val="20"/>
              </w:rPr>
              <w:t xml:space="preserve"> (Approx.)</w:t>
            </w:r>
          </w:p>
        </w:tc>
        <w:tc>
          <w:tcPr>
            <w:tcW w:w="3240" w:type="dxa"/>
            <w:gridSpan w:val="2"/>
            <w:shd w:val="clear" w:color="auto" w:fill="FEE8A6"/>
            <w:vAlign w:val="center"/>
          </w:tcPr>
          <w:p w14:paraId="1E3F24C5" w14:textId="79F1308F" w:rsidR="004B4B0C" w:rsidRPr="000008A7" w:rsidRDefault="00782FD2" w:rsidP="00E378BB">
            <w:pPr>
              <w:jc w:val="center"/>
              <w:rPr>
                <w:sz w:val="20"/>
                <w:szCs w:val="20"/>
              </w:rPr>
            </w:pPr>
            <w:r>
              <w:rPr>
                <w:sz w:val="20"/>
                <w:szCs w:val="20"/>
              </w:rPr>
              <w:t>July 7, 2025</w:t>
            </w:r>
          </w:p>
        </w:tc>
        <w:tc>
          <w:tcPr>
            <w:tcW w:w="1350" w:type="dxa"/>
            <w:shd w:val="clear" w:color="auto" w:fill="FEE8A6"/>
            <w:vAlign w:val="center"/>
          </w:tcPr>
          <w:p w14:paraId="77726132" w14:textId="2E275A6F" w:rsidR="004B4B0C" w:rsidRPr="000008A7" w:rsidRDefault="004B4B0C" w:rsidP="00E378BB">
            <w:pPr>
              <w:ind w:right="-44"/>
              <w:jc w:val="center"/>
              <w:rPr>
                <w:sz w:val="20"/>
                <w:szCs w:val="20"/>
              </w:rPr>
            </w:pPr>
            <w:r>
              <w:rPr>
                <w:sz w:val="20"/>
                <w:szCs w:val="20"/>
              </w:rPr>
              <w:t>12:00 PM</w:t>
            </w:r>
          </w:p>
        </w:tc>
      </w:tr>
      <w:tr w:rsidR="004B4B0C" w:rsidRPr="000008A7" w14:paraId="5E0D4F2E" w14:textId="77777777" w:rsidTr="00582D56">
        <w:trPr>
          <w:trHeight w:val="777"/>
        </w:trPr>
        <w:tc>
          <w:tcPr>
            <w:tcW w:w="3150" w:type="dxa"/>
            <w:gridSpan w:val="2"/>
            <w:vAlign w:val="center"/>
          </w:tcPr>
          <w:p w14:paraId="13A66E2D" w14:textId="77777777" w:rsidR="004B4B0C" w:rsidRPr="000008A7" w:rsidRDefault="004B4B0C" w:rsidP="00E378BB">
            <w:pPr>
              <w:rPr>
                <w:sz w:val="20"/>
                <w:szCs w:val="20"/>
              </w:rPr>
            </w:pPr>
            <w:r>
              <w:rPr>
                <w:sz w:val="20"/>
                <w:szCs w:val="20"/>
              </w:rPr>
              <w:t>Closing Date (Proposals Due)</w:t>
            </w:r>
          </w:p>
        </w:tc>
        <w:tc>
          <w:tcPr>
            <w:tcW w:w="3240" w:type="dxa"/>
            <w:gridSpan w:val="2"/>
            <w:vAlign w:val="center"/>
          </w:tcPr>
          <w:p w14:paraId="35D039B3" w14:textId="521D1FB4" w:rsidR="004B4B0C" w:rsidRPr="000008A7" w:rsidRDefault="00782FD2" w:rsidP="00E378BB">
            <w:pPr>
              <w:jc w:val="center"/>
              <w:rPr>
                <w:sz w:val="20"/>
                <w:szCs w:val="20"/>
              </w:rPr>
            </w:pPr>
            <w:r>
              <w:rPr>
                <w:sz w:val="20"/>
                <w:szCs w:val="20"/>
              </w:rPr>
              <w:t>July 18, 2025</w:t>
            </w:r>
          </w:p>
        </w:tc>
        <w:tc>
          <w:tcPr>
            <w:tcW w:w="1350" w:type="dxa"/>
            <w:vAlign w:val="center"/>
          </w:tcPr>
          <w:p w14:paraId="10426444" w14:textId="4207FB48" w:rsidR="004B4B0C" w:rsidRPr="000008A7" w:rsidRDefault="004B4B0C" w:rsidP="00E378BB">
            <w:pPr>
              <w:ind w:right="-44"/>
              <w:jc w:val="center"/>
              <w:rPr>
                <w:sz w:val="20"/>
                <w:szCs w:val="20"/>
              </w:rPr>
            </w:pPr>
            <w:r>
              <w:rPr>
                <w:sz w:val="20"/>
                <w:szCs w:val="20"/>
              </w:rPr>
              <w:t>12:00 PM</w:t>
            </w:r>
          </w:p>
        </w:tc>
      </w:tr>
    </w:tbl>
    <w:p w14:paraId="3E4DFA87" w14:textId="77777777" w:rsidR="00662CC8" w:rsidRDefault="00662CC8" w:rsidP="00662CC8"/>
    <w:p w14:paraId="12F6978E" w14:textId="77777777" w:rsidR="00662CC8" w:rsidRDefault="00662CC8" w:rsidP="00662CC8"/>
    <w:p w14:paraId="1F6AB9A4" w14:textId="18AD0658" w:rsidR="00662CC8" w:rsidRDefault="00662CC8" w:rsidP="00662CC8">
      <w:r>
        <w:rPr>
          <w:b/>
        </w:rPr>
        <w:t xml:space="preserve">Other Tentative Dates. </w:t>
      </w:r>
      <w:r>
        <w:t>The table below provides the approximate or tentative date of an event. If the date field is blank, then that event is not planned for this request.</w:t>
      </w:r>
    </w:p>
    <w:p w14:paraId="40D914BE"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860"/>
        <w:gridCol w:w="2880"/>
      </w:tblGrid>
      <w:tr w:rsidR="00662CC8" w:rsidRPr="00662CC8" w14:paraId="34E4E166" w14:textId="77777777" w:rsidTr="00662CC8">
        <w:trPr>
          <w:trHeight w:val="357"/>
        </w:trPr>
        <w:tc>
          <w:tcPr>
            <w:tcW w:w="4860" w:type="dxa"/>
            <w:shd w:val="clear" w:color="auto" w:fill="FFCD4C"/>
            <w:vAlign w:val="center"/>
          </w:tcPr>
          <w:p w14:paraId="000651D5"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Event</w:t>
            </w:r>
          </w:p>
        </w:tc>
        <w:tc>
          <w:tcPr>
            <w:tcW w:w="2880" w:type="dxa"/>
            <w:shd w:val="clear" w:color="auto" w:fill="FFCD4C"/>
            <w:vAlign w:val="center"/>
          </w:tcPr>
          <w:p w14:paraId="0D7DF9CD"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Date</w:t>
            </w:r>
          </w:p>
        </w:tc>
      </w:tr>
      <w:tr w:rsidR="00662CC8" w:rsidRPr="00662CC8" w14:paraId="1016842C" w14:textId="77777777" w:rsidTr="00662CC8">
        <w:trPr>
          <w:trHeight w:val="844"/>
        </w:trPr>
        <w:tc>
          <w:tcPr>
            <w:tcW w:w="4860" w:type="dxa"/>
            <w:shd w:val="clear" w:color="auto" w:fill="FEE8A6"/>
            <w:vAlign w:val="center"/>
          </w:tcPr>
          <w:p w14:paraId="4BA7E8D4" w14:textId="77777777" w:rsidR="00662CC8" w:rsidRPr="00662CC8" w:rsidRDefault="00662CC8" w:rsidP="00662CC8">
            <w:pPr>
              <w:spacing w:line="280" w:lineRule="auto"/>
              <w:ind w:right="69"/>
              <w:rPr>
                <w:sz w:val="20"/>
                <w:szCs w:val="20"/>
              </w:rPr>
            </w:pPr>
            <w:r w:rsidRPr="00662CC8">
              <w:rPr>
                <w:sz w:val="20"/>
                <w:szCs w:val="20"/>
              </w:rPr>
              <w:t xml:space="preserve">Presentations, Demonstrations, or Interviews </w:t>
            </w:r>
          </w:p>
        </w:tc>
        <w:tc>
          <w:tcPr>
            <w:tcW w:w="2880" w:type="dxa"/>
            <w:shd w:val="clear" w:color="auto" w:fill="FEE8A6"/>
            <w:vAlign w:val="center"/>
          </w:tcPr>
          <w:p w14:paraId="039BEE6D" w14:textId="11F88EC1" w:rsidR="00662CC8" w:rsidRPr="00662CC8" w:rsidRDefault="00782FD2" w:rsidP="00662CC8">
            <w:pPr>
              <w:spacing w:line="240" w:lineRule="auto"/>
              <w:jc w:val="center"/>
              <w:rPr>
                <w:sz w:val="20"/>
                <w:szCs w:val="20"/>
              </w:rPr>
            </w:pPr>
            <w:r>
              <w:rPr>
                <w:sz w:val="20"/>
                <w:szCs w:val="20"/>
              </w:rPr>
              <w:t>Beginning Week of August 11, 2025</w:t>
            </w:r>
          </w:p>
        </w:tc>
      </w:tr>
      <w:tr w:rsidR="00662CC8" w:rsidRPr="00662CC8" w14:paraId="3AD2DCC3" w14:textId="77777777" w:rsidTr="00662CC8">
        <w:trPr>
          <w:trHeight w:val="844"/>
        </w:trPr>
        <w:tc>
          <w:tcPr>
            <w:tcW w:w="4860" w:type="dxa"/>
            <w:vAlign w:val="center"/>
          </w:tcPr>
          <w:p w14:paraId="4AD944C8" w14:textId="77777777" w:rsidR="00662CC8" w:rsidRPr="00662CC8" w:rsidRDefault="00662CC8" w:rsidP="00662CC8">
            <w:pPr>
              <w:spacing w:line="280" w:lineRule="auto"/>
              <w:rPr>
                <w:sz w:val="20"/>
                <w:szCs w:val="20"/>
              </w:rPr>
            </w:pPr>
            <w:r w:rsidRPr="00662CC8">
              <w:rPr>
                <w:sz w:val="20"/>
                <w:szCs w:val="20"/>
              </w:rPr>
              <w:t>Issuance of Notice of Intent to Award</w:t>
            </w:r>
          </w:p>
        </w:tc>
        <w:tc>
          <w:tcPr>
            <w:tcW w:w="2880" w:type="dxa"/>
            <w:vAlign w:val="center"/>
          </w:tcPr>
          <w:p w14:paraId="0C307A5C" w14:textId="591B35C4" w:rsidR="00662CC8" w:rsidRPr="00662CC8" w:rsidRDefault="00782FD2" w:rsidP="00662CC8">
            <w:pPr>
              <w:spacing w:line="240" w:lineRule="auto"/>
              <w:jc w:val="center"/>
              <w:rPr>
                <w:sz w:val="20"/>
                <w:szCs w:val="20"/>
              </w:rPr>
            </w:pPr>
            <w:r>
              <w:rPr>
                <w:sz w:val="20"/>
                <w:szCs w:val="20"/>
              </w:rPr>
              <w:t>Approx. August 25, 2025</w:t>
            </w:r>
          </w:p>
        </w:tc>
      </w:tr>
    </w:tbl>
    <w:p w14:paraId="62FD8E65" w14:textId="77777777" w:rsidR="00662CC8" w:rsidRDefault="00662CC8" w:rsidP="00662CC8"/>
    <w:p w14:paraId="5E5EEC6D" w14:textId="7AA106B5" w:rsidR="00662CC8" w:rsidRDefault="00662CC8">
      <w:pPr>
        <w:spacing w:line="240" w:lineRule="auto"/>
      </w:pPr>
      <w:r>
        <w:br w:type="page"/>
      </w:r>
    </w:p>
    <w:p w14:paraId="0E8B4A4A" w14:textId="71191E55" w:rsidR="00662CC8" w:rsidRDefault="00662CC8" w:rsidP="0094722B">
      <w:pPr>
        <w:pStyle w:val="ListNumber2"/>
      </w:pPr>
      <w:bookmarkStart w:id="12" w:name="_Toc200005204"/>
      <w:r>
        <w:lastRenderedPageBreak/>
        <w:t>Protests</w:t>
      </w:r>
      <w:bookmarkEnd w:id="12"/>
    </w:p>
    <w:p w14:paraId="1E1C37BD" w14:textId="75242405" w:rsidR="00662CC8" w:rsidRDefault="00662CC8" w:rsidP="00662CC8">
      <w:r>
        <w:t>All protests must be made in writing in accordance with</w:t>
      </w:r>
      <w:r w:rsidR="003D197D">
        <w:t xml:space="preserve"> OAR </w:t>
      </w:r>
      <w:hyperlink r:id="rId18" w:history="1">
        <w:r w:rsidR="003D197D" w:rsidRPr="003D197D">
          <w:rPr>
            <w:rStyle w:val="Hyperlink"/>
            <w:rFonts w:ascii="Georgia" w:hAnsi="Georgia"/>
            <w:sz w:val="22"/>
          </w:rPr>
          <w:t>170-002-030</w:t>
        </w:r>
        <w:r w:rsidRPr="003D197D">
          <w:rPr>
            <w:rStyle w:val="Hyperlink"/>
            <w:rFonts w:ascii="Georgia" w:hAnsi="Georgia"/>
            <w:sz w:val="22"/>
          </w:rPr>
          <w:t>0</w:t>
        </w:r>
      </w:hyperlink>
      <w:r>
        <w:t>.</w:t>
      </w:r>
      <w:r w:rsidR="00A37B3C">
        <w:t xml:space="preserve"> </w:t>
      </w:r>
    </w:p>
    <w:p w14:paraId="3B9318AA" w14:textId="77777777" w:rsidR="00662CC8" w:rsidRDefault="00662CC8" w:rsidP="00662CC8"/>
    <w:p w14:paraId="152604C8" w14:textId="77777777" w:rsidR="00662CC8" w:rsidRDefault="00662CC8" w:rsidP="00662CC8">
      <w:r w:rsidRPr="009F71FC">
        <w:rPr>
          <w:b/>
        </w:rPr>
        <w:t>Protests must</w:t>
      </w:r>
      <w:r>
        <w:t>:</w:t>
      </w:r>
    </w:p>
    <w:p w14:paraId="6E922A05" w14:textId="7BC5CB43" w:rsidR="00662CC8" w:rsidRDefault="00662CC8" w:rsidP="000A3F2F">
      <w:pPr>
        <w:pStyle w:val="ListParagraph"/>
        <w:numPr>
          <w:ilvl w:val="0"/>
          <w:numId w:val="2"/>
        </w:numPr>
        <w:spacing w:before="120" w:after="120" w:line="281" w:lineRule="auto"/>
        <w:ind w:right="691"/>
        <w:contextualSpacing w:val="0"/>
      </w:pPr>
      <w:r>
        <w:t xml:space="preserve">Be delivered by email </w:t>
      </w:r>
      <w:r w:rsidR="00582D56">
        <w:t xml:space="preserve">to </w:t>
      </w:r>
      <w:r w:rsidR="003B721F">
        <w:t>the</w:t>
      </w:r>
      <w:r>
        <w:t xml:space="preserve"> Single Point of Contact</w:t>
      </w:r>
      <w:r w:rsidR="003B721F">
        <w:t>, or hand-delivered to the Single Point of Contact’s address during business hours</w:t>
      </w:r>
      <w:r w:rsidR="003D197D">
        <w:t xml:space="preserve"> (8 am to 5 pm; Monday through Friday)</w:t>
      </w:r>
      <w:r>
        <w:t>.</w:t>
      </w:r>
    </w:p>
    <w:p w14:paraId="7862F8F3" w14:textId="466AA7AF" w:rsidR="00662CC8" w:rsidRDefault="00662CC8" w:rsidP="000A3F2F">
      <w:pPr>
        <w:pStyle w:val="ListParagraph"/>
        <w:numPr>
          <w:ilvl w:val="0"/>
          <w:numId w:val="2"/>
        </w:numPr>
        <w:spacing w:before="120" w:after="120" w:line="281" w:lineRule="auto"/>
        <w:ind w:right="691"/>
        <w:contextualSpacing w:val="0"/>
      </w:pPr>
      <w:r>
        <w:t xml:space="preserve">Include a reference to </w:t>
      </w:r>
      <w:r w:rsidRPr="008D2B2D">
        <w:t>170-</w:t>
      </w:r>
      <w:r w:rsidR="002C4202">
        <w:t>4438</w:t>
      </w:r>
      <w:r w:rsidR="00BF791A">
        <w:t>-2</w:t>
      </w:r>
      <w:r w:rsidR="004D79CC">
        <w:t>5</w:t>
      </w:r>
      <w:r>
        <w:t>.</w:t>
      </w:r>
    </w:p>
    <w:p w14:paraId="07F57B4A" w14:textId="77777777" w:rsidR="00662CC8" w:rsidRDefault="00662CC8" w:rsidP="000A3F2F">
      <w:pPr>
        <w:pStyle w:val="ListParagraph"/>
        <w:numPr>
          <w:ilvl w:val="0"/>
          <w:numId w:val="2"/>
        </w:numPr>
        <w:spacing w:before="120" w:after="120" w:line="281" w:lineRule="auto"/>
        <w:ind w:right="691"/>
        <w:contextualSpacing w:val="0"/>
      </w:pPr>
      <w:r>
        <w:t>Include your name and contact information.</w:t>
      </w:r>
    </w:p>
    <w:p w14:paraId="6F8786D8" w14:textId="77777777" w:rsidR="00662CC8" w:rsidRDefault="00662CC8" w:rsidP="000A3F2F">
      <w:pPr>
        <w:pStyle w:val="ListParagraph"/>
        <w:numPr>
          <w:ilvl w:val="0"/>
          <w:numId w:val="2"/>
        </w:numPr>
        <w:spacing w:before="120" w:after="120" w:line="281" w:lineRule="auto"/>
        <w:ind w:right="691"/>
        <w:contextualSpacing w:val="0"/>
      </w:pPr>
      <w:r>
        <w:t>Be submitted by your authorized representative.</w:t>
      </w:r>
    </w:p>
    <w:p w14:paraId="3D4CF8D1" w14:textId="77777777" w:rsidR="00662CC8" w:rsidRDefault="00662CC8" w:rsidP="000A3F2F">
      <w:pPr>
        <w:pStyle w:val="ListParagraph"/>
        <w:numPr>
          <w:ilvl w:val="0"/>
          <w:numId w:val="2"/>
        </w:numPr>
        <w:spacing w:before="120" w:after="120" w:line="281" w:lineRule="auto"/>
        <w:ind w:right="691"/>
        <w:contextualSpacing w:val="0"/>
      </w:pPr>
      <w:r>
        <w:t>State the reason for the protest, including:</w:t>
      </w:r>
    </w:p>
    <w:p w14:paraId="4CF23694" w14:textId="77777777" w:rsidR="00662CC8" w:rsidRDefault="00662CC8" w:rsidP="000A3F2F">
      <w:pPr>
        <w:pStyle w:val="ListParagraph"/>
        <w:numPr>
          <w:ilvl w:val="1"/>
          <w:numId w:val="2"/>
        </w:numPr>
        <w:spacing w:before="120" w:after="120" w:line="281" w:lineRule="auto"/>
        <w:ind w:left="720" w:right="691"/>
        <w:contextualSpacing w:val="0"/>
      </w:pPr>
      <w:r>
        <w:t>The grounds that demonstrate how the Procurement Process is contrary to law; and</w:t>
      </w:r>
    </w:p>
    <w:p w14:paraId="03249EA4" w14:textId="77777777" w:rsidR="00662CC8" w:rsidRDefault="00662CC8" w:rsidP="000A3F2F">
      <w:pPr>
        <w:pStyle w:val="ListParagraph"/>
        <w:numPr>
          <w:ilvl w:val="1"/>
          <w:numId w:val="2"/>
        </w:numPr>
        <w:spacing w:before="120" w:after="120" w:line="281" w:lineRule="auto"/>
        <w:ind w:left="720" w:right="691"/>
        <w:contextualSpacing w:val="0"/>
      </w:pPr>
      <w:r>
        <w:t xml:space="preserve">Evidence or documentation that supports the grounds of your protest. </w:t>
      </w:r>
    </w:p>
    <w:p w14:paraId="2EE6A902" w14:textId="77777777" w:rsidR="00662CC8" w:rsidRDefault="00662CC8" w:rsidP="000A3F2F">
      <w:pPr>
        <w:pStyle w:val="ListParagraph"/>
        <w:numPr>
          <w:ilvl w:val="0"/>
          <w:numId w:val="2"/>
        </w:numPr>
        <w:spacing w:before="120" w:after="120" w:line="281" w:lineRule="auto"/>
        <w:ind w:right="691"/>
        <w:contextualSpacing w:val="0"/>
      </w:pPr>
      <w:r>
        <w:t>State your proposed changes to the Request provisions or other relief sought.</w:t>
      </w:r>
    </w:p>
    <w:p w14:paraId="61EE8ABE" w14:textId="77777777" w:rsidR="00662CC8" w:rsidRDefault="00662CC8" w:rsidP="00662CC8">
      <w:pPr>
        <w:pStyle w:val="ListParagraph"/>
        <w:ind w:left="1376"/>
      </w:pPr>
    </w:p>
    <w:p w14:paraId="174D83C7" w14:textId="77777777" w:rsidR="00662CC8" w:rsidRDefault="00662CC8" w:rsidP="00662CC8">
      <w:r w:rsidRPr="009F71FC">
        <w:rPr>
          <w:b/>
        </w:rPr>
        <w:t>Request Protest</w:t>
      </w:r>
      <w:r>
        <w:t xml:space="preserve">: Must be received by 12:00 PM Pacific Time, not less than seven calendar days prior to the Request Close Date. </w:t>
      </w:r>
    </w:p>
    <w:p w14:paraId="13C51A39" w14:textId="77777777" w:rsidR="00662CC8" w:rsidRDefault="00662CC8" w:rsidP="00662CC8"/>
    <w:p w14:paraId="0B8BC7A4" w14:textId="6A79F3E1" w:rsidR="00662CC8" w:rsidRDefault="00662CC8" w:rsidP="00662CC8">
      <w:r w:rsidRPr="009F71FC">
        <w:rPr>
          <w:b/>
        </w:rPr>
        <w:t>Award Protest</w:t>
      </w:r>
      <w:r>
        <w:t xml:space="preserve">: Must be received by 12:00 pm Pacific Time, not </w:t>
      </w:r>
      <w:r w:rsidR="00782FD2">
        <w:t>more</w:t>
      </w:r>
      <w:r>
        <w:t xml:space="preserve"> than </w:t>
      </w:r>
      <w:r w:rsidR="00782FD2">
        <w:t>ten</w:t>
      </w:r>
      <w:r>
        <w:t xml:space="preserve"> calendar days after the Notice of Intent to Award is issued.</w:t>
      </w:r>
    </w:p>
    <w:p w14:paraId="0C768445" w14:textId="77777777" w:rsidR="00662CC8" w:rsidRDefault="00662CC8" w:rsidP="00662CC8"/>
    <w:p w14:paraId="10ADA82A" w14:textId="65EBD4B2" w:rsidR="00662CC8" w:rsidRDefault="00662CC8" w:rsidP="00662CC8">
      <w:r>
        <w:rPr>
          <w:b/>
        </w:rPr>
        <w:t>Treasury Response to Protest</w:t>
      </w:r>
      <w:r>
        <w:t xml:space="preserve">: Treasury will respond </w:t>
      </w:r>
      <w:r w:rsidR="00582D56">
        <w:t xml:space="preserve">to </w:t>
      </w:r>
      <w:r>
        <w:t xml:space="preserve">all protests within a reasonable time and will issue a written decision to the Proposer who submitted the protest. Treasury will not consider any protest that is submitted after the </w:t>
      </w:r>
      <w:r w:rsidR="008D5C2A">
        <w:t>deadline or</w:t>
      </w:r>
      <w:r>
        <w:t xml:space="preserve"> does not include the required information.</w:t>
      </w:r>
    </w:p>
    <w:p w14:paraId="249773FC" w14:textId="77777777" w:rsidR="00662CC8" w:rsidRDefault="00662CC8" w:rsidP="00662CC8"/>
    <w:p w14:paraId="61496090" w14:textId="570A623B" w:rsidR="00662CC8" w:rsidRDefault="00662CC8">
      <w:pPr>
        <w:spacing w:line="240" w:lineRule="auto"/>
      </w:pPr>
      <w:r>
        <w:br w:type="page"/>
      </w:r>
    </w:p>
    <w:p w14:paraId="44675D2E" w14:textId="487830B4" w:rsidR="00662CC8" w:rsidRDefault="00662CC8" w:rsidP="00E315A6">
      <w:pPr>
        <w:pStyle w:val="ListNumber"/>
      </w:pPr>
      <w:bookmarkStart w:id="13" w:name="_Toc200005205"/>
      <w:r>
        <w:lastRenderedPageBreak/>
        <w:t>Qualification Requirements</w:t>
      </w:r>
      <w:bookmarkEnd w:id="13"/>
    </w:p>
    <w:p w14:paraId="45F1446E" w14:textId="48F140D4" w:rsidR="00662CC8" w:rsidRDefault="00662CC8" w:rsidP="00662CC8">
      <w:r>
        <w:t>To qualify f</w:t>
      </w:r>
      <w:r w:rsidR="003D197D">
        <w:t>or further consideration, your P</w:t>
      </w:r>
      <w:r>
        <w:t>roposal must demonstrate how you meet all the requirements included in this section and its subsections.</w:t>
      </w:r>
    </w:p>
    <w:p w14:paraId="7E94B520" w14:textId="77777777" w:rsidR="00662CC8" w:rsidRDefault="00662CC8" w:rsidP="00662CC8"/>
    <w:p w14:paraId="29F58B7B" w14:textId="14017E29" w:rsidR="00662CC8" w:rsidRDefault="00662CC8" w:rsidP="0094722B">
      <w:pPr>
        <w:pStyle w:val="ListNumber2"/>
      </w:pPr>
      <w:bookmarkStart w:id="14" w:name="_Toc200005206"/>
      <w:r>
        <w:t>Minimum Qualification</w:t>
      </w:r>
      <w:bookmarkEnd w:id="14"/>
    </w:p>
    <w:p w14:paraId="1F0A0DF4" w14:textId="4D51A002" w:rsidR="000F0906" w:rsidRPr="000F0906" w:rsidRDefault="00620215" w:rsidP="000F0906">
      <w:r>
        <w:t>T</w:t>
      </w:r>
      <w:r w:rsidR="000F0906" w:rsidRPr="000F0906">
        <w:t>he following experience / documentation to complete the Private Markets Audit</w:t>
      </w:r>
      <w:r w:rsidR="00FC1AD4">
        <w:t xml:space="preserve"> must be demonstrated</w:t>
      </w:r>
      <w:r w:rsidR="000F0906" w:rsidRPr="000F0906">
        <w:t>:</w:t>
      </w:r>
    </w:p>
    <w:p w14:paraId="5FC60D00" w14:textId="77777777" w:rsidR="000F0906" w:rsidRPr="000F0906" w:rsidRDefault="000F0906" w:rsidP="000F0906"/>
    <w:p w14:paraId="2625D24C" w14:textId="507F0325" w:rsidR="00662CC8" w:rsidRDefault="001976BB" w:rsidP="000A3F2F">
      <w:pPr>
        <w:numPr>
          <w:ilvl w:val="0"/>
          <w:numId w:val="9"/>
        </w:numPr>
      </w:pPr>
      <w:r>
        <w:t xml:space="preserve">Either CPA &amp; </w:t>
      </w:r>
      <w:r w:rsidR="000F0906" w:rsidRPr="000F0906">
        <w:t>CFA</w:t>
      </w:r>
      <w:r>
        <w:t>,</w:t>
      </w:r>
      <w:r w:rsidR="007F6759">
        <w:t xml:space="preserve"> or</w:t>
      </w:r>
      <w:r w:rsidR="00250CA7">
        <w:t xml:space="preserve"> CIA</w:t>
      </w:r>
      <w:r>
        <w:t xml:space="preserve"> &amp; CFA</w:t>
      </w:r>
      <w:r w:rsidR="000F0906" w:rsidRPr="000F0906">
        <w:t xml:space="preserve"> Certification(s) required</w:t>
      </w:r>
      <w:r w:rsidR="001D1E3C">
        <w:t xml:space="preserve"> for Partner/Director</w:t>
      </w:r>
      <w:r w:rsidR="00F70D96">
        <w:t xml:space="preserve"> and Engagement Manager</w:t>
      </w:r>
    </w:p>
    <w:p w14:paraId="4D0AD6D4" w14:textId="77777777" w:rsidR="00662CC8" w:rsidRDefault="00662CC8" w:rsidP="00662CC8"/>
    <w:p w14:paraId="33E06612" w14:textId="18AB4A10" w:rsidR="00662CC8" w:rsidRDefault="00662CC8" w:rsidP="0094722B">
      <w:pPr>
        <w:pStyle w:val="ListNumber2"/>
      </w:pPr>
      <w:bookmarkStart w:id="15" w:name="_Toc200005207"/>
      <w:r>
        <w:t>Licensing and Certification Requirements</w:t>
      </w:r>
      <w:bookmarkEnd w:id="15"/>
    </w:p>
    <w:p w14:paraId="6D8D6161" w14:textId="6E8CCCB2" w:rsidR="00662CC8" w:rsidRDefault="00662CC8" w:rsidP="00662CC8">
      <w:r w:rsidRPr="008C53B1">
        <w:rPr>
          <w:b/>
        </w:rPr>
        <w:t>Pay Equity Certificatio</w:t>
      </w:r>
      <w:r>
        <w:rPr>
          <w:b/>
        </w:rPr>
        <w:t>n.</w:t>
      </w:r>
      <w:r w:rsidR="003D197D">
        <w:t xml:space="preserve"> If your P</w:t>
      </w:r>
      <w:r>
        <w:t xml:space="preserve">roposal exceeds $500,000, and you employ 50 or more full-time employees, you must have a Pay Equity Compliance Certificate issued by Oregon Department of Administrative Services prior to </w:t>
      </w:r>
      <w:r w:rsidR="003D197D">
        <w:t>executing</w:t>
      </w:r>
      <w:r>
        <w:t xml:space="preserve"> a contract with the </w:t>
      </w:r>
      <w:r w:rsidR="001D505D">
        <w:t>Treasury</w:t>
      </w:r>
      <w:r>
        <w:t>.</w:t>
      </w:r>
    </w:p>
    <w:p w14:paraId="63DDC444" w14:textId="77777777" w:rsidR="00662CC8" w:rsidRDefault="00662CC8" w:rsidP="00662CC8"/>
    <w:p w14:paraId="4DBF529F" w14:textId="240EF3D5" w:rsidR="00662CC8" w:rsidRPr="003D197D" w:rsidRDefault="003D197D" w:rsidP="00662CC8">
      <w:r>
        <w:t>I</w:t>
      </w:r>
      <w:r w:rsidR="00662CC8">
        <w:t>nstructions on how to obtain the certificate</w:t>
      </w:r>
      <w:r>
        <w:t xml:space="preserve"> can be found at</w:t>
      </w:r>
      <w:r w:rsidR="00662CC8">
        <w:t xml:space="preserve"> the following web address: </w:t>
      </w:r>
      <w:hyperlink r:id="rId19" w:history="1">
        <w:r w:rsidR="00662CC8" w:rsidRPr="003D197D">
          <w:rPr>
            <w:rStyle w:val="Hyperlink"/>
            <w:sz w:val="22"/>
          </w:rPr>
          <w:t>www.oregon.gov/das/Procurement/Documents/SB491PayEquity.pdf</w:t>
        </w:r>
      </w:hyperlink>
      <w:r w:rsidR="00662CC8" w:rsidRPr="003D197D">
        <w:t>.</w:t>
      </w:r>
    </w:p>
    <w:p w14:paraId="3FD18982" w14:textId="77777777" w:rsidR="00662CC8" w:rsidRDefault="00662CC8" w:rsidP="00662CC8"/>
    <w:p w14:paraId="4A0B7AA6" w14:textId="31647573" w:rsidR="00662CC8" w:rsidRDefault="00662CC8" w:rsidP="00662CC8">
      <w:r w:rsidRPr="00662CC8">
        <w:rPr>
          <w:b/>
        </w:rPr>
        <w:t>Nondiscrimination in Employmen</w:t>
      </w:r>
      <w:r>
        <w:rPr>
          <w:b/>
        </w:rPr>
        <w:t xml:space="preserve">t. </w:t>
      </w:r>
      <w:r w:rsidRPr="00662CC8">
        <w:t xml:space="preserve">As a condition of receiving the award of a </w:t>
      </w:r>
      <w:r>
        <w:t>Contract</w:t>
      </w:r>
      <w:r w:rsidRPr="00662CC8">
        <w:t xml:space="preserve"> under this </w:t>
      </w:r>
      <w:r>
        <w:t>Request</w:t>
      </w:r>
      <w:r w:rsidRPr="00662CC8">
        <w:t xml:space="preserve">, </w:t>
      </w:r>
      <w:r>
        <w:t xml:space="preserve">you must certify that you have a </w:t>
      </w:r>
      <w:r w:rsidRPr="00662CC8">
        <w:t>policy and practice of preventing sexual harassment, sexual assault, and discrimination against employees who are members of a protected class. The policy and practice must include giving employees a written notice of a policy that both prohibits, and prescribes disciplinary measures for, conduct that constitutes sexual harassment, sexual assault, or unlawful discrimination</w:t>
      </w:r>
      <w:r>
        <w:t>.</w:t>
      </w:r>
      <w:r w:rsidRPr="00662CC8">
        <w:t xml:space="preserve"> </w:t>
      </w:r>
      <w:r>
        <w:t>Your requirement is met by completing and signing the Proposer Information and Certification Sheet (Attachment C).</w:t>
      </w:r>
    </w:p>
    <w:p w14:paraId="75FA86BB" w14:textId="77777777" w:rsidR="00662CC8" w:rsidRDefault="00662CC8" w:rsidP="00662CC8"/>
    <w:p w14:paraId="270F987D" w14:textId="1C59C443" w:rsidR="00662CC8" w:rsidRDefault="00662CC8">
      <w:pPr>
        <w:spacing w:line="240" w:lineRule="auto"/>
      </w:pPr>
      <w:r>
        <w:br w:type="page"/>
      </w:r>
    </w:p>
    <w:p w14:paraId="3ACAF171" w14:textId="2C42A585" w:rsidR="00662CC8" w:rsidRDefault="00662CC8" w:rsidP="00E315A6">
      <w:pPr>
        <w:pStyle w:val="ListNumber"/>
      </w:pPr>
      <w:bookmarkStart w:id="16" w:name="_Toc200005208"/>
      <w:r>
        <w:lastRenderedPageBreak/>
        <w:t>Proposal Requirements</w:t>
      </w:r>
      <w:bookmarkEnd w:id="16"/>
    </w:p>
    <w:p w14:paraId="169D513F" w14:textId="583D3713" w:rsidR="00662CC8" w:rsidRDefault="00662CC8" w:rsidP="0094722B">
      <w:pPr>
        <w:pStyle w:val="ListNumber2"/>
      </w:pPr>
      <w:bookmarkStart w:id="17" w:name="_Toc200005209"/>
      <w:r>
        <w:t>Format, Quantity, and Delivery</w:t>
      </w:r>
      <w:bookmarkEnd w:id="17"/>
    </w:p>
    <w:p w14:paraId="40186760" w14:textId="1C11EE3F" w:rsidR="00662CC8" w:rsidRDefault="00662CC8" w:rsidP="00662CC8">
      <w:r>
        <w:t xml:space="preserve">The following table </w:t>
      </w:r>
      <w:r w:rsidRPr="00662CC8">
        <w:t xml:space="preserve">applies to Proposals, Modifications, Withdrawals, and Protests. </w:t>
      </w:r>
      <w:r w:rsidR="00DF571A" w:rsidRPr="00DF571A">
        <w:rPr>
          <w:b/>
          <w:bCs/>
        </w:rPr>
        <w:t>Email</w:t>
      </w:r>
      <w:r w:rsidRPr="00DF571A">
        <w:rPr>
          <w:b/>
          <w:bCs/>
        </w:rPr>
        <w:t xml:space="preserve"> Delivery</w:t>
      </w:r>
      <w:r w:rsidR="00DF571A" w:rsidRPr="00DF571A">
        <w:rPr>
          <w:b/>
          <w:bCs/>
        </w:rPr>
        <w:t xml:space="preserve"> ONLY</w:t>
      </w:r>
      <w:r w:rsidRPr="00662CC8">
        <w:t xml:space="preserve">: </w:t>
      </w:r>
      <w:r w:rsidR="00DF571A" w:rsidRPr="00DF571A">
        <w:t>You must provide the scanned or electronically generated original, signed Proposal. Proposals must be received by the Closing date and time.</w:t>
      </w:r>
    </w:p>
    <w:p w14:paraId="2EC44DAE" w14:textId="77777777" w:rsidR="00662CC8" w:rsidRDefault="00662CC8" w:rsidP="00662CC8"/>
    <w:tbl>
      <w:tblPr>
        <w:tblStyle w:val="TableGrid"/>
        <w:tblW w:w="765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590"/>
        <w:gridCol w:w="3060"/>
      </w:tblGrid>
      <w:tr w:rsidR="00662CC8" w:rsidRPr="000008A7" w14:paraId="41AF1FE3" w14:textId="77777777" w:rsidTr="00662CC8">
        <w:trPr>
          <w:trHeight w:val="359"/>
        </w:trPr>
        <w:tc>
          <w:tcPr>
            <w:tcW w:w="4590" w:type="dxa"/>
            <w:shd w:val="clear" w:color="auto" w:fill="FFCD4C"/>
            <w:vAlign w:val="center"/>
          </w:tcPr>
          <w:p w14:paraId="51CE06F9" w14:textId="77777777" w:rsidR="00662CC8" w:rsidRPr="000008A7" w:rsidRDefault="00662CC8" w:rsidP="00E378BB">
            <w:pPr>
              <w:spacing w:line="240" w:lineRule="auto"/>
              <w:jc w:val="center"/>
              <w:rPr>
                <w:sz w:val="20"/>
                <w:szCs w:val="20"/>
              </w:rPr>
            </w:pPr>
            <w:r>
              <w:rPr>
                <w:rFonts w:ascii="Helvetica" w:hAnsi="Helvetica"/>
                <w:b/>
                <w:color w:val="003C61"/>
                <w:sz w:val="20"/>
                <w:szCs w:val="20"/>
              </w:rPr>
              <w:t>Item</w:t>
            </w:r>
          </w:p>
        </w:tc>
        <w:tc>
          <w:tcPr>
            <w:tcW w:w="3060" w:type="dxa"/>
            <w:shd w:val="clear" w:color="auto" w:fill="FFCD4C"/>
            <w:vAlign w:val="center"/>
          </w:tcPr>
          <w:p w14:paraId="67EE7298" w14:textId="77777777" w:rsidR="00662CC8" w:rsidRPr="000008A7" w:rsidRDefault="00662CC8" w:rsidP="00E378BB">
            <w:pPr>
              <w:spacing w:line="240" w:lineRule="auto"/>
              <w:jc w:val="center"/>
              <w:rPr>
                <w:sz w:val="20"/>
                <w:szCs w:val="20"/>
              </w:rPr>
            </w:pPr>
            <w:r>
              <w:rPr>
                <w:rFonts w:ascii="Helvetica" w:hAnsi="Helvetica"/>
                <w:b/>
                <w:color w:val="003C61"/>
                <w:sz w:val="20"/>
                <w:szCs w:val="20"/>
              </w:rPr>
              <w:t>Requirement</w:t>
            </w:r>
          </w:p>
        </w:tc>
      </w:tr>
      <w:tr w:rsidR="00662CC8" w:rsidRPr="000008A7" w14:paraId="45784356" w14:textId="77777777" w:rsidTr="00662CC8">
        <w:trPr>
          <w:trHeight w:val="359"/>
        </w:trPr>
        <w:tc>
          <w:tcPr>
            <w:tcW w:w="4590" w:type="dxa"/>
            <w:shd w:val="clear" w:color="auto" w:fill="FEE8A6"/>
            <w:vAlign w:val="center"/>
          </w:tcPr>
          <w:p w14:paraId="70D032F8" w14:textId="77777777" w:rsidR="00662CC8" w:rsidRDefault="00662CC8" w:rsidP="00E378BB">
            <w:pPr>
              <w:ind w:right="69"/>
              <w:rPr>
                <w:sz w:val="20"/>
                <w:szCs w:val="20"/>
              </w:rPr>
            </w:pPr>
            <w:r w:rsidRPr="00662CC8">
              <w:rPr>
                <w:sz w:val="20"/>
                <w:szCs w:val="20"/>
              </w:rPr>
              <w:t>Number of Pages (excluding Cover Page and Exhibits)</w:t>
            </w:r>
          </w:p>
          <w:p w14:paraId="7E404D2D" w14:textId="77777777" w:rsidR="00DF571A" w:rsidRPr="00DF571A" w:rsidRDefault="00DF571A" w:rsidP="00DF571A">
            <w:pPr>
              <w:ind w:right="69"/>
              <w:rPr>
                <w:sz w:val="20"/>
                <w:szCs w:val="20"/>
              </w:rPr>
            </w:pPr>
            <w:r w:rsidRPr="00DF571A">
              <w:rPr>
                <w:sz w:val="20"/>
                <w:szCs w:val="20"/>
              </w:rPr>
              <w:t>The following items do not count toward the page limit:</w:t>
            </w:r>
          </w:p>
          <w:p w14:paraId="03DDB11C" w14:textId="77777777" w:rsidR="00DF571A" w:rsidRPr="00DF571A" w:rsidRDefault="00DF571A" w:rsidP="000A3F2F">
            <w:pPr>
              <w:numPr>
                <w:ilvl w:val="0"/>
                <w:numId w:val="8"/>
              </w:numPr>
              <w:ind w:right="69"/>
              <w:rPr>
                <w:sz w:val="20"/>
                <w:szCs w:val="20"/>
              </w:rPr>
            </w:pPr>
            <w:r w:rsidRPr="00DF571A">
              <w:rPr>
                <w:sz w:val="20"/>
                <w:szCs w:val="20"/>
              </w:rPr>
              <w:t>Disclosure Exemption Affidavit (Attachment B)</w:t>
            </w:r>
          </w:p>
          <w:p w14:paraId="6AE03917" w14:textId="77777777" w:rsidR="00DF571A" w:rsidRPr="00DF571A" w:rsidRDefault="00DF571A" w:rsidP="000A3F2F">
            <w:pPr>
              <w:numPr>
                <w:ilvl w:val="0"/>
                <w:numId w:val="8"/>
              </w:numPr>
              <w:ind w:right="69"/>
              <w:rPr>
                <w:sz w:val="20"/>
                <w:szCs w:val="20"/>
              </w:rPr>
            </w:pPr>
            <w:r w:rsidRPr="00DF571A">
              <w:rPr>
                <w:sz w:val="20"/>
                <w:szCs w:val="20"/>
              </w:rPr>
              <w:t>Proposer Information and Certification Sheet (Attachment C)</w:t>
            </w:r>
          </w:p>
          <w:p w14:paraId="36FB10DB" w14:textId="77777777" w:rsidR="00DF571A" w:rsidRPr="00DF571A" w:rsidRDefault="00DF571A" w:rsidP="000A3F2F">
            <w:pPr>
              <w:numPr>
                <w:ilvl w:val="0"/>
                <w:numId w:val="8"/>
              </w:numPr>
              <w:ind w:right="69"/>
              <w:rPr>
                <w:sz w:val="20"/>
                <w:szCs w:val="20"/>
              </w:rPr>
            </w:pPr>
            <w:r w:rsidRPr="00DF571A">
              <w:rPr>
                <w:sz w:val="20"/>
                <w:szCs w:val="20"/>
              </w:rPr>
              <w:t xml:space="preserve">Reference Check form (Attachment D) </w:t>
            </w:r>
          </w:p>
          <w:p w14:paraId="58C271CE" w14:textId="77777777" w:rsidR="00DF571A" w:rsidRPr="00DF571A" w:rsidRDefault="00DF571A" w:rsidP="000A3F2F">
            <w:pPr>
              <w:numPr>
                <w:ilvl w:val="0"/>
                <w:numId w:val="8"/>
              </w:numPr>
              <w:ind w:right="69"/>
              <w:rPr>
                <w:sz w:val="20"/>
                <w:szCs w:val="20"/>
              </w:rPr>
            </w:pPr>
            <w:r w:rsidRPr="00DF571A">
              <w:rPr>
                <w:sz w:val="20"/>
                <w:szCs w:val="20"/>
              </w:rPr>
              <w:t>Price Proposal (Attachment E)</w:t>
            </w:r>
          </w:p>
          <w:p w14:paraId="3694DA48" w14:textId="77777777" w:rsidR="00DF571A" w:rsidRPr="00DF571A" w:rsidRDefault="00DF571A" w:rsidP="000A3F2F">
            <w:pPr>
              <w:numPr>
                <w:ilvl w:val="0"/>
                <w:numId w:val="8"/>
              </w:numPr>
              <w:ind w:right="69"/>
              <w:rPr>
                <w:sz w:val="20"/>
                <w:szCs w:val="20"/>
              </w:rPr>
            </w:pPr>
            <w:r w:rsidRPr="00DF571A">
              <w:rPr>
                <w:sz w:val="20"/>
                <w:szCs w:val="20"/>
              </w:rPr>
              <w:t>COBID Certification / Outreach Plan (Attachment F)</w:t>
            </w:r>
          </w:p>
          <w:p w14:paraId="4F517DF2" w14:textId="77777777" w:rsidR="00DF571A" w:rsidRDefault="00DF571A" w:rsidP="000A3F2F">
            <w:pPr>
              <w:numPr>
                <w:ilvl w:val="0"/>
                <w:numId w:val="8"/>
              </w:numPr>
              <w:ind w:right="69"/>
              <w:rPr>
                <w:sz w:val="20"/>
                <w:szCs w:val="20"/>
              </w:rPr>
            </w:pPr>
            <w:r w:rsidRPr="00DF571A">
              <w:rPr>
                <w:sz w:val="20"/>
                <w:szCs w:val="20"/>
              </w:rPr>
              <w:t>Responsibility Inquiry (Attachment G)</w:t>
            </w:r>
          </w:p>
          <w:p w14:paraId="76672C2A" w14:textId="06142EBB" w:rsidR="00DF571A" w:rsidRPr="00DF571A" w:rsidRDefault="00DF571A" w:rsidP="000A3F2F">
            <w:pPr>
              <w:numPr>
                <w:ilvl w:val="0"/>
                <w:numId w:val="8"/>
              </w:numPr>
              <w:ind w:right="69"/>
              <w:rPr>
                <w:sz w:val="20"/>
                <w:szCs w:val="20"/>
              </w:rPr>
            </w:pPr>
            <w:r w:rsidRPr="00DF571A">
              <w:rPr>
                <w:sz w:val="20"/>
                <w:szCs w:val="20"/>
              </w:rPr>
              <w:t>Work samples</w:t>
            </w:r>
          </w:p>
        </w:tc>
        <w:tc>
          <w:tcPr>
            <w:tcW w:w="3060" w:type="dxa"/>
            <w:shd w:val="clear" w:color="auto" w:fill="FEE8A6"/>
            <w:vAlign w:val="center"/>
          </w:tcPr>
          <w:p w14:paraId="6F164C41" w14:textId="7845627D" w:rsidR="00662CC8" w:rsidRPr="00662CC8" w:rsidRDefault="00662CC8" w:rsidP="00E378BB">
            <w:pPr>
              <w:spacing w:line="240" w:lineRule="auto"/>
              <w:jc w:val="center"/>
              <w:rPr>
                <w:sz w:val="20"/>
                <w:szCs w:val="20"/>
              </w:rPr>
            </w:pPr>
            <w:r w:rsidRPr="00662CC8">
              <w:rPr>
                <w:sz w:val="20"/>
                <w:szCs w:val="20"/>
              </w:rPr>
              <w:t>[</w:t>
            </w:r>
            <w:r w:rsidR="00782FD2">
              <w:rPr>
                <w:sz w:val="20"/>
                <w:szCs w:val="20"/>
              </w:rPr>
              <w:t>3</w:t>
            </w:r>
            <w:r w:rsidR="00337057">
              <w:rPr>
                <w:sz w:val="20"/>
                <w:szCs w:val="20"/>
              </w:rPr>
              <w:t>0</w:t>
            </w:r>
            <w:r w:rsidRPr="00662CC8">
              <w:rPr>
                <w:sz w:val="20"/>
                <w:szCs w:val="20"/>
              </w:rPr>
              <w:t>]</w:t>
            </w:r>
          </w:p>
        </w:tc>
      </w:tr>
      <w:tr w:rsidR="00662CC8" w:rsidRPr="000008A7" w14:paraId="1BCDB1BF" w14:textId="77777777" w:rsidTr="00662CC8">
        <w:trPr>
          <w:trHeight w:val="332"/>
        </w:trPr>
        <w:tc>
          <w:tcPr>
            <w:tcW w:w="4590" w:type="dxa"/>
            <w:vAlign w:val="center"/>
          </w:tcPr>
          <w:p w14:paraId="31BC1F79" w14:textId="77777777" w:rsidR="00662CC8" w:rsidRPr="00662CC8" w:rsidRDefault="00662CC8" w:rsidP="00E378BB">
            <w:pPr>
              <w:rPr>
                <w:sz w:val="20"/>
                <w:szCs w:val="20"/>
              </w:rPr>
            </w:pPr>
            <w:r w:rsidRPr="00662CC8">
              <w:rPr>
                <w:sz w:val="20"/>
                <w:szCs w:val="20"/>
              </w:rPr>
              <w:t>Paper size</w:t>
            </w:r>
          </w:p>
        </w:tc>
        <w:tc>
          <w:tcPr>
            <w:tcW w:w="3060" w:type="dxa"/>
            <w:vAlign w:val="center"/>
          </w:tcPr>
          <w:p w14:paraId="191027A5" w14:textId="77777777" w:rsidR="00662CC8" w:rsidRPr="00662CC8" w:rsidRDefault="00662CC8" w:rsidP="00E378BB">
            <w:pPr>
              <w:spacing w:line="240" w:lineRule="auto"/>
              <w:jc w:val="center"/>
              <w:rPr>
                <w:sz w:val="20"/>
                <w:szCs w:val="20"/>
              </w:rPr>
            </w:pPr>
            <w:r w:rsidRPr="00662CC8">
              <w:rPr>
                <w:sz w:val="20"/>
                <w:szCs w:val="20"/>
              </w:rPr>
              <w:t>8 ½ inches x 11 inches</w:t>
            </w:r>
          </w:p>
        </w:tc>
      </w:tr>
      <w:tr w:rsidR="00662CC8" w:rsidRPr="000008A7" w14:paraId="7F37B239" w14:textId="77777777" w:rsidTr="00662CC8">
        <w:trPr>
          <w:trHeight w:val="305"/>
        </w:trPr>
        <w:tc>
          <w:tcPr>
            <w:tcW w:w="4590" w:type="dxa"/>
            <w:shd w:val="clear" w:color="auto" w:fill="FEE8A6"/>
            <w:vAlign w:val="center"/>
          </w:tcPr>
          <w:p w14:paraId="3D28A6D5" w14:textId="77777777" w:rsidR="00662CC8" w:rsidRPr="00662CC8" w:rsidRDefault="00662CC8" w:rsidP="00E378BB">
            <w:pPr>
              <w:rPr>
                <w:sz w:val="20"/>
                <w:szCs w:val="20"/>
              </w:rPr>
            </w:pPr>
            <w:r w:rsidRPr="00662CC8">
              <w:rPr>
                <w:sz w:val="20"/>
                <w:szCs w:val="20"/>
              </w:rPr>
              <w:t>Paper type</w:t>
            </w:r>
          </w:p>
        </w:tc>
        <w:tc>
          <w:tcPr>
            <w:tcW w:w="3060" w:type="dxa"/>
            <w:shd w:val="clear" w:color="auto" w:fill="FEE8A6"/>
            <w:vAlign w:val="center"/>
          </w:tcPr>
          <w:p w14:paraId="5B9506EE" w14:textId="77777777" w:rsidR="00662CC8" w:rsidRPr="00662CC8" w:rsidRDefault="00662CC8" w:rsidP="00E378BB">
            <w:pPr>
              <w:spacing w:line="240" w:lineRule="auto"/>
              <w:jc w:val="center"/>
              <w:rPr>
                <w:sz w:val="20"/>
                <w:szCs w:val="20"/>
              </w:rPr>
            </w:pPr>
            <w:r w:rsidRPr="00662CC8">
              <w:rPr>
                <w:sz w:val="20"/>
                <w:szCs w:val="20"/>
              </w:rPr>
              <w:t>Recycled Paper</w:t>
            </w:r>
          </w:p>
        </w:tc>
      </w:tr>
      <w:tr w:rsidR="00662CC8" w:rsidRPr="000008A7" w14:paraId="03189F97" w14:textId="77777777" w:rsidTr="00662CC8">
        <w:trPr>
          <w:trHeight w:val="845"/>
        </w:trPr>
        <w:tc>
          <w:tcPr>
            <w:tcW w:w="4590" w:type="dxa"/>
            <w:vAlign w:val="center"/>
          </w:tcPr>
          <w:p w14:paraId="16BD25C7" w14:textId="77777777" w:rsidR="00662CC8" w:rsidRPr="00662CC8" w:rsidRDefault="00662CC8" w:rsidP="00E378BB">
            <w:pPr>
              <w:rPr>
                <w:sz w:val="20"/>
                <w:szCs w:val="20"/>
              </w:rPr>
            </w:pPr>
            <w:r w:rsidRPr="00662CC8">
              <w:rPr>
                <w:sz w:val="20"/>
                <w:szCs w:val="20"/>
              </w:rPr>
              <w:t>Minimum Font Size</w:t>
            </w:r>
          </w:p>
        </w:tc>
        <w:tc>
          <w:tcPr>
            <w:tcW w:w="3060" w:type="dxa"/>
            <w:vAlign w:val="center"/>
          </w:tcPr>
          <w:p w14:paraId="715EFA83" w14:textId="77777777" w:rsidR="00662CC8" w:rsidRPr="00662CC8" w:rsidRDefault="00662CC8" w:rsidP="00E378BB">
            <w:pPr>
              <w:spacing w:line="240" w:lineRule="auto"/>
              <w:jc w:val="center"/>
              <w:rPr>
                <w:sz w:val="20"/>
                <w:szCs w:val="20"/>
              </w:rPr>
            </w:pPr>
            <w:r w:rsidRPr="00662CC8">
              <w:rPr>
                <w:sz w:val="20"/>
                <w:szCs w:val="20"/>
              </w:rPr>
              <w:t xml:space="preserve">Body Text: 11 </w:t>
            </w:r>
            <w:proofErr w:type="gramStart"/>
            <w:r w:rsidRPr="00662CC8">
              <w:rPr>
                <w:sz w:val="20"/>
                <w:szCs w:val="20"/>
              </w:rPr>
              <w:t>point</w:t>
            </w:r>
            <w:proofErr w:type="gramEnd"/>
          </w:p>
          <w:p w14:paraId="63BD6EC5" w14:textId="77777777" w:rsidR="00662CC8" w:rsidRPr="00662CC8" w:rsidRDefault="00662CC8" w:rsidP="00E378BB">
            <w:pPr>
              <w:spacing w:line="240" w:lineRule="auto"/>
              <w:jc w:val="center"/>
              <w:rPr>
                <w:sz w:val="20"/>
                <w:szCs w:val="20"/>
              </w:rPr>
            </w:pPr>
            <w:r w:rsidRPr="00662CC8">
              <w:rPr>
                <w:sz w:val="20"/>
                <w:szCs w:val="20"/>
              </w:rPr>
              <w:t xml:space="preserve">Table Text: 10 </w:t>
            </w:r>
            <w:proofErr w:type="gramStart"/>
            <w:r w:rsidRPr="00662CC8">
              <w:rPr>
                <w:sz w:val="20"/>
                <w:szCs w:val="20"/>
              </w:rPr>
              <w:t>point</w:t>
            </w:r>
            <w:proofErr w:type="gramEnd"/>
            <w:r w:rsidRPr="00662CC8">
              <w:rPr>
                <w:sz w:val="20"/>
                <w:szCs w:val="20"/>
              </w:rPr>
              <w:t xml:space="preserve"> </w:t>
            </w:r>
          </w:p>
          <w:p w14:paraId="754F6D14" w14:textId="77777777" w:rsidR="00662CC8" w:rsidRPr="00662CC8" w:rsidRDefault="00662CC8" w:rsidP="00E378BB">
            <w:pPr>
              <w:spacing w:line="240" w:lineRule="auto"/>
              <w:jc w:val="center"/>
              <w:rPr>
                <w:sz w:val="20"/>
                <w:szCs w:val="20"/>
              </w:rPr>
            </w:pPr>
            <w:r w:rsidRPr="00662CC8">
              <w:rPr>
                <w:sz w:val="20"/>
                <w:szCs w:val="20"/>
              </w:rPr>
              <w:t xml:space="preserve">Footnoted Text: 9 </w:t>
            </w:r>
            <w:proofErr w:type="gramStart"/>
            <w:r w:rsidRPr="00662CC8">
              <w:rPr>
                <w:sz w:val="20"/>
                <w:szCs w:val="20"/>
              </w:rPr>
              <w:t>point</w:t>
            </w:r>
            <w:proofErr w:type="gramEnd"/>
            <w:r w:rsidRPr="00662CC8">
              <w:rPr>
                <w:sz w:val="20"/>
                <w:szCs w:val="20"/>
              </w:rPr>
              <w:t xml:space="preserve"> </w:t>
            </w:r>
          </w:p>
        </w:tc>
      </w:tr>
      <w:tr w:rsidR="00662CC8" w:rsidRPr="000008A7" w14:paraId="7D8CA3FD" w14:textId="77777777" w:rsidTr="00662CC8">
        <w:trPr>
          <w:trHeight w:val="800"/>
        </w:trPr>
        <w:tc>
          <w:tcPr>
            <w:tcW w:w="4590" w:type="dxa"/>
            <w:shd w:val="clear" w:color="auto" w:fill="FEE7A6"/>
            <w:vAlign w:val="center"/>
          </w:tcPr>
          <w:p w14:paraId="62AF1921" w14:textId="77777777" w:rsidR="00662CC8" w:rsidRPr="00662CC8" w:rsidRDefault="00662CC8" w:rsidP="00E378BB">
            <w:pPr>
              <w:rPr>
                <w:sz w:val="20"/>
                <w:szCs w:val="20"/>
              </w:rPr>
            </w:pPr>
            <w:r w:rsidRPr="00662CC8">
              <w:rPr>
                <w:sz w:val="20"/>
                <w:szCs w:val="20"/>
              </w:rPr>
              <w:t>Electronic File Format</w:t>
            </w:r>
          </w:p>
        </w:tc>
        <w:tc>
          <w:tcPr>
            <w:tcW w:w="3060" w:type="dxa"/>
            <w:shd w:val="clear" w:color="auto" w:fill="FEE7A6"/>
            <w:vAlign w:val="center"/>
          </w:tcPr>
          <w:p w14:paraId="7263E672" w14:textId="77777777" w:rsidR="00662CC8" w:rsidRPr="00662CC8" w:rsidRDefault="00662CC8" w:rsidP="00E378BB">
            <w:pPr>
              <w:spacing w:line="240" w:lineRule="auto"/>
              <w:jc w:val="center"/>
              <w:rPr>
                <w:sz w:val="20"/>
                <w:szCs w:val="20"/>
              </w:rPr>
            </w:pPr>
            <w:r w:rsidRPr="00662CC8">
              <w:rPr>
                <w:sz w:val="20"/>
                <w:szCs w:val="20"/>
              </w:rPr>
              <w:t>Portable Document Format (PDF); Microsoft Word (docx); Microsoft Excel (xlsx)</w:t>
            </w:r>
          </w:p>
        </w:tc>
      </w:tr>
      <w:tr w:rsidR="00662CC8" w:rsidRPr="000008A7" w14:paraId="7D7A4E91" w14:textId="77777777" w:rsidTr="00662CC8">
        <w:trPr>
          <w:trHeight w:val="987"/>
        </w:trPr>
        <w:tc>
          <w:tcPr>
            <w:tcW w:w="4590" w:type="dxa"/>
            <w:shd w:val="clear" w:color="auto" w:fill="auto"/>
            <w:vAlign w:val="center"/>
          </w:tcPr>
          <w:p w14:paraId="177C156D" w14:textId="7570786C" w:rsidR="00662CC8" w:rsidRPr="00662CC8" w:rsidRDefault="00662CC8" w:rsidP="00E378BB">
            <w:pPr>
              <w:rPr>
                <w:sz w:val="20"/>
                <w:szCs w:val="20"/>
              </w:rPr>
            </w:pPr>
            <w:r w:rsidRPr="00662CC8">
              <w:rPr>
                <w:sz w:val="20"/>
                <w:szCs w:val="20"/>
              </w:rPr>
              <w:t xml:space="preserve">Electronic </w:t>
            </w:r>
            <w:r w:rsidR="00DF571A">
              <w:rPr>
                <w:sz w:val="20"/>
                <w:szCs w:val="20"/>
              </w:rPr>
              <w:t>proposal submissions</w:t>
            </w:r>
          </w:p>
        </w:tc>
        <w:tc>
          <w:tcPr>
            <w:tcW w:w="3060" w:type="dxa"/>
            <w:shd w:val="clear" w:color="auto" w:fill="auto"/>
            <w:vAlign w:val="center"/>
          </w:tcPr>
          <w:p w14:paraId="055A7DF4" w14:textId="77777777" w:rsidR="00DF571A" w:rsidRPr="00DF571A" w:rsidRDefault="00DF571A" w:rsidP="00DF571A">
            <w:pPr>
              <w:spacing w:line="240" w:lineRule="auto"/>
              <w:jc w:val="center"/>
              <w:rPr>
                <w:sz w:val="20"/>
                <w:szCs w:val="20"/>
              </w:rPr>
            </w:pPr>
            <w:r w:rsidRPr="00DF571A">
              <w:rPr>
                <w:sz w:val="20"/>
                <w:szCs w:val="20"/>
              </w:rPr>
              <w:t xml:space="preserve">Emailed to </w:t>
            </w:r>
            <w:hyperlink r:id="rId20" w:history="1">
              <w:r w:rsidRPr="00DF571A">
                <w:rPr>
                  <w:rStyle w:val="Hyperlink"/>
                  <w:rFonts w:ascii="Georgia" w:hAnsi="Georgia"/>
                  <w:sz w:val="20"/>
                  <w:szCs w:val="20"/>
                </w:rPr>
                <w:t>purchasing@ost.state.or.us</w:t>
              </w:r>
            </w:hyperlink>
          </w:p>
          <w:p w14:paraId="7B9EAE89" w14:textId="77777777" w:rsidR="00DF571A" w:rsidRPr="00DF571A" w:rsidRDefault="00DF571A" w:rsidP="00DF571A">
            <w:pPr>
              <w:spacing w:line="240" w:lineRule="auto"/>
              <w:jc w:val="center"/>
              <w:rPr>
                <w:sz w:val="20"/>
                <w:szCs w:val="20"/>
              </w:rPr>
            </w:pPr>
          </w:p>
          <w:p w14:paraId="0E4EBB76" w14:textId="30DB979E" w:rsidR="00662CC8" w:rsidRPr="00662CC8" w:rsidRDefault="00DF571A" w:rsidP="00DF571A">
            <w:pPr>
              <w:spacing w:line="240" w:lineRule="auto"/>
              <w:jc w:val="center"/>
              <w:rPr>
                <w:sz w:val="20"/>
                <w:szCs w:val="20"/>
              </w:rPr>
            </w:pPr>
            <w:r w:rsidRPr="00DF571A">
              <w:rPr>
                <w:sz w:val="20"/>
                <w:szCs w:val="20"/>
              </w:rPr>
              <w:t>If the submission requires more than one email, then you must include the Request Number and identify it as first, second etc. in the chain of e-mails in the subject line on each email sent. Example: 170-1000-20</w:t>
            </w:r>
            <w:r w:rsidR="00782FD2">
              <w:rPr>
                <w:sz w:val="20"/>
                <w:szCs w:val="20"/>
              </w:rPr>
              <w:t>25</w:t>
            </w:r>
            <w:r w:rsidRPr="00DF571A">
              <w:rPr>
                <w:sz w:val="20"/>
                <w:szCs w:val="20"/>
              </w:rPr>
              <w:t>; Email #1</w:t>
            </w:r>
          </w:p>
        </w:tc>
      </w:tr>
    </w:tbl>
    <w:p w14:paraId="05F7840E" w14:textId="77777777" w:rsidR="00662CC8" w:rsidRDefault="00662CC8" w:rsidP="0094722B">
      <w:pPr>
        <w:pStyle w:val="ListNumber2"/>
      </w:pPr>
      <w:bookmarkStart w:id="18" w:name="_Toc200005210"/>
      <w:r>
        <w:lastRenderedPageBreak/>
        <w:t>General Requirements</w:t>
      </w:r>
      <w:bookmarkEnd w:id="18"/>
    </w:p>
    <w:p w14:paraId="0391C2D0" w14:textId="77777777" w:rsidR="00662CC8" w:rsidRDefault="00662CC8" w:rsidP="00662CC8">
      <w:pPr>
        <w:spacing w:line="240" w:lineRule="auto"/>
      </w:pPr>
      <w:r>
        <w:t xml:space="preserve">Proposals must address each of the requirements included in this Request. You must describe the Goods to be provided or the Services to be performed or both as required in the Scope of Work. A Proposal that merely offers to provide the Goods or Services as stated in this Request may be considered non-Responsive and may not be evaluated further. </w:t>
      </w:r>
    </w:p>
    <w:p w14:paraId="09EB621C" w14:textId="77777777" w:rsidR="00662CC8" w:rsidRDefault="00662CC8" w:rsidP="00662CC8">
      <w:pPr>
        <w:spacing w:line="240" w:lineRule="auto"/>
      </w:pPr>
    </w:p>
    <w:p w14:paraId="261F76A8" w14:textId="3824463C" w:rsidR="00662CC8" w:rsidRDefault="00662CC8" w:rsidP="00662CC8">
      <w:pPr>
        <w:spacing w:line="240" w:lineRule="auto"/>
      </w:pPr>
      <w:r>
        <w:t>The terms of your Proposal, including pricing, are valid and binding for 120 days</w:t>
      </w:r>
      <w:r w:rsidR="003D197D">
        <w:t xml:space="preserve"> from the Closing Date</w:t>
      </w:r>
      <w:r>
        <w:t xml:space="preserve">. </w:t>
      </w:r>
    </w:p>
    <w:p w14:paraId="2017E47F" w14:textId="77777777" w:rsidR="00662CC8" w:rsidRDefault="00662CC8" w:rsidP="00662CC8">
      <w:pPr>
        <w:spacing w:line="240" w:lineRule="auto"/>
      </w:pPr>
    </w:p>
    <w:p w14:paraId="4FA5B154" w14:textId="2A0015C5" w:rsidR="00662CC8" w:rsidRDefault="00662CC8" w:rsidP="00662CC8">
      <w:pPr>
        <w:spacing w:line="240" w:lineRule="auto"/>
      </w:pPr>
      <w:r>
        <w:t xml:space="preserve">Proposals containing unsolicited marketing or advertising material may </w:t>
      </w:r>
      <w:r w:rsidR="003D197D">
        <w:t xml:space="preserve">not </w:t>
      </w:r>
      <w:r>
        <w:t xml:space="preserve">be </w:t>
      </w:r>
      <w:r w:rsidR="003D197D">
        <w:t>scored favorably</w:t>
      </w:r>
      <w:r>
        <w:t xml:space="preserve"> if specific information is difficult to locate.</w:t>
      </w:r>
    </w:p>
    <w:p w14:paraId="2290D183" w14:textId="77777777" w:rsidR="00662CC8" w:rsidRDefault="00662CC8" w:rsidP="00662CC8">
      <w:pPr>
        <w:spacing w:line="240" w:lineRule="auto"/>
      </w:pPr>
    </w:p>
    <w:p w14:paraId="28C25AF2" w14:textId="77777777" w:rsidR="00662CC8" w:rsidRDefault="00662CC8" w:rsidP="00662CC8">
      <w:pPr>
        <w:spacing w:line="240" w:lineRule="auto"/>
      </w:pPr>
      <w:r>
        <w:t>Vendors (i.e., Proposer) shall use recyclable products to the maximum extent economically feasible in the performance of the contract work set forth in this document.</w:t>
      </w:r>
    </w:p>
    <w:p w14:paraId="4327ACE9" w14:textId="77777777" w:rsidR="00662CC8" w:rsidRDefault="00662CC8" w:rsidP="00662CC8">
      <w:pPr>
        <w:spacing w:line="240" w:lineRule="auto"/>
      </w:pPr>
      <w:r>
        <w:t xml:space="preserve"> </w:t>
      </w:r>
    </w:p>
    <w:p w14:paraId="64214CEB" w14:textId="77777777" w:rsidR="00662CC8" w:rsidRDefault="00662CC8" w:rsidP="0094722B">
      <w:pPr>
        <w:pStyle w:val="ListNumber2"/>
      </w:pPr>
      <w:bookmarkStart w:id="19" w:name="_Toc200005211"/>
      <w:r>
        <w:t>Information and Certification Sheet</w:t>
      </w:r>
      <w:bookmarkEnd w:id="19"/>
    </w:p>
    <w:p w14:paraId="6C90D140" w14:textId="77777777" w:rsidR="00662CC8" w:rsidRDefault="00662CC8" w:rsidP="00662CC8">
      <w:pPr>
        <w:spacing w:line="240" w:lineRule="auto"/>
      </w:pPr>
      <w:r>
        <w:t>Your Proposal must include the Information and Certification Sheet (Attachment C) providing that you have complied with the tax laws of this state or a political subdivision of this state, including but not limited to ORS 305.620 and ORS chapters 316, 317 and 318. Your Proposal may be found non-Responsive if you fail to demonstrate compliance with Oregon Tax Laws or do not sign the Proposer Information and Certification Sheet.</w:t>
      </w:r>
    </w:p>
    <w:p w14:paraId="0AB86416" w14:textId="77777777" w:rsidR="00662CC8" w:rsidRDefault="00662CC8" w:rsidP="00662CC8">
      <w:pPr>
        <w:spacing w:line="240" w:lineRule="auto"/>
      </w:pPr>
    </w:p>
    <w:p w14:paraId="5EE45FC1" w14:textId="77777777" w:rsidR="00662CC8" w:rsidRDefault="00662CC8" w:rsidP="0094722B">
      <w:pPr>
        <w:pStyle w:val="ListNumber2"/>
      </w:pPr>
      <w:bookmarkStart w:id="20" w:name="_Toc200005212"/>
      <w:r>
        <w:t>Public Records and Exemptions</w:t>
      </w:r>
      <w:bookmarkEnd w:id="20"/>
    </w:p>
    <w:p w14:paraId="7A3A5F0E" w14:textId="4CCC2E5C" w:rsidR="00662CC8" w:rsidRDefault="00662CC8" w:rsidP="00662CC8">
      <w:pPr>
        <w:spacing w:line="240" w:lineRule="auto"/>
      </w:pPr>
      <w:r>
        <w:t xml:space="preserve">Proposals are public records and are subject to public inspection after </w:t>
      </w:r>
      <w:r w:rsidR="003D197D">
        <w:t>Treasury</w:t>
      </w:r>
      <w:r>
        <w:t xml:space="preserve"> issues the Notice of the Intent to Award. Treasury will keep a list of all Proposers and will release the list when required. Treasury will not disclose Proposals until it has issued the Notice of Intent to Award. If you believe any information contained in your Proposal is exempt from disclosure under the Oregon Public Records law (ORS 192.311 through 192.478), you must submit a redacted version of your Proposal. You may only redact information that is exempt, and </w:t>
      </w:r>
      <w:r w:rsidR="008C2F41">
        <w:t xml:space="preserve">any redactions </w:t>
      </w:r>
      <w:r>
        <w:t xml:space="preserve">should not be overly broad. You must clearly identify the redacted version on the Cover Page. </w:t>
      </w:r>
      <w:r w:rsidR="008C2F41">
        <w:t xml:space="preserve">The </w:t>
      </w:r>
      <w:r>
        <w:t>naming convention used for the document sho</w:t>
      </w:r>
      <w:r w:rsidR="008C2F41">
        <w:t>uld include the word “redacted” if your Proposal is submitted electronically.</w:t>
      </w:r>
      <w:r>
        <w:t xml:space="preserve"> </w:t>
      </w:r>
    </w:p>
    <w:p w14:paraId="2C5D842A" w14:textId="77777777" w:rsidR="00662CC8" w:rsidRDefault="00662CC8" w:rsidP="00662CC8">
      <w:pPr>
        <w:spacing w:line="240" w:lineRule="auto"/>
      </w:pPr>
    </w:p>
    <w:p w14:paraId="1AA3FE46" w14:textId="7DF843DE" w:rsidR="00662CC8" w:rsidRDefault="00662CC8" w:rsidP="00662CC8">
      <w:pPr>
        <w:spacing w:line="240" w:lineRule="auto"/>
      </w:pPr>
      <w:r>
        <w:t>You must also complete and submit the Disclosure Exemption Affidavit (Attachment B). If you fail to complete the affidavit, the Treasury will assume you do not believe information contained in the Proposal is exempt from disclosure.</w:t>
      </w:r>
      <w:r w:rsidR="00A37B3C">
        <w:t xml:space="preserve"> </w:t>
      </w:r>
      <w:r>
        <w:t xml:space="preserve">Application of the Oregon Public Records Law will determine whether any information is </w:t>
      </w:r>
      <w:proofErr w:type="gramStart"/>
      <w:r>
        <w:t>actually exempt</w:t>
      </w:r>
      <w:proofErr w:type="gramEnd"/>
      <w:r>
        <w:t xml:space="preserve"> from disclosure. </w:t>
      </w:r>
    </w:p>
    <w:p w14:paraId="205E940E" w14:textId="77777777" w:rsidR="00662CC8" w:rsidRDefault="00662CC8" w:rsidP="00662CC8">
      <w:pPr>
        <w:spacing w:line="240" w:lineRule="auto"/>
      </w:pPr>
    </w:p>
    <w:p w14:paraId="56BED97D" w14:textId="23333338" w:rsidR="00662CC8" w:rsidRDefault="00662CC8" w:rsidP="00662CC8">
      <w:pPr>
        <w:spacing w:line="240" w:lineRule="auto"/>
      </w:pPr>
      <w:r>
        <w:t>Your Proposal submitted under this Request become</w:t>
      </w:r>
      <w:r w:rsidR="00C62284">
        <w:t>s</w:t>
      </w:r>
      <w:r>
        <w:t xml:space="preserve"> the Property of Treasury when received by the Single Point of Contact. By submitting a Proposal in response to this Request, you grant the State a non-exclusive, perpetual, irrevocable, royalty-free license for the rights to copy, distribute, display, prepare derivative works of and transmit the Proposal solely for the purpose of evaluating the Proposal, negotiating a Contract, if awarded to Proposer, or as otherwise needed to administer the Request process, and to fulfill obligations under Oregon Public Records Law. Proposals, including supporting materials, will not be returned to Proposer unless the Proposal is submitted late.</w:t>
      </w:r>
    </w:p>
    <w:p w14:paraId="6762A1A5" w14:textId="72AA726A" w:rsidR="00662CC8" w:rsidRDefault="00662CC8" w:rsidP="00662CC8">
      <w:pPr>
        <w:spacing w:line="240" w:lineRule="auto"/>
      </w:pPr>
      <w:r>
        <w:t xml:space="preserve"> </w:t>
      </w:r>
    </w:p>
    <w:p w14:paraId="4DE0187F" w14:textId="600CF2B0" w:rsidR="00662CC8" w:rsidRDefault="00662CC8" w:rsidP="0094722B">
      <w:pPr>
        <w:pStyle w:val="ListNumber2"/>
      </w:pPr>
      <w:bookmarkStart w:id="21" w:name="_Toc200005213"/>
      <w:r>
        <w:t>References</w:t>
      </w:r>
      <w:bookmarkEnd w:id="21"/>
      <w:r w:rsidR="001D505D">
        <w:t xml:space="preserve"> (1</w:t>
      </w:r>
      <w:r w:rsidR="00EA1D38">
        <w:t>5</w:t>
      </w:r>
      <w:r w:rsidR="001D505D">
        <w:t>0 Points)</w:t>
      </w:r>
    </w:p>
    <w:p w14:paraId="2D887C79" w14:textId="7BFACCE3" w:rsidR="001976BB" w:rsidRPr="001976BB" w:rsidRDefault="001976BB" w:rsidP="001976BB">
      <w:pPr>
        <w:spacing w:line="240" w:lineRule="auto"/>
      </w:pPr>
      <w:r w:rsidRPr="001976BB">
        <w:t xml:space="preserve">Proposer must provide 3 references using the Reference Check Form/Survey (Attachment D).  Forms must be completed and signed by the reference, then submitted directly to the Single Point of Contact, by email, prior to the Close Date of the RFP.  References should be from customers for whom Proposer has performed similar work within the past three (3) years. </w:t>
      </w:r>
    </w:p>
    <w:p w14:paraId="32B1FCA5" w14:textId="77777777" w:rsidR="00662CC8" w:rsidRDefault="00662CC8" w:rsidP="00662CC8">
      <w:pPr>
        <w:spacing w:line="240" w:lineRule="auto"/>
      </w:pPr>
    </w:p>
    <w:p w14:paraId="71361463" w14:textId="583BF662" w:rsidR="00662CC8" w:rsidRDefault="00662CC8" w:rsidP="00662CC8">
      <w:pPr>
        <w:spacing w:line="240" w:lineRule="auto"/>
      </w:pPr>
      <w:r>
        <w:t xml:space="preserve">Treasury </w:t>
      </w:r>
      <w:r w:rsidR="001976BB">
        <w:t>will</w:t>
      </w:r>
      <w:r>
        <w:t xml:space="preserve"> contact references you provide concerning your ability to comply with the requirements of this Request.</w:t>
      </w:r>
      <w:r w:rsidR="00A37B3C">
        <w:t xml:space="preserve"> </w:t>
      </w:r>
      <w:r>
        <w:t>Treasury may use references to obtain additional information, or verify any information needed.</w:t>
      </w:r>
      <w:r w:rsidR="00A37B3C">
        <w:t xml:space="preserve"> </w:t>
      </w:r>
      <w:r>
        <w:t>Treasury may contact any reference (submitted or not) to verify your qualifications.</w:t>
      </w:r>
    </w:p>
    <w:p w14:paraId="1D85A171" w14:textId="77777777" w:rsidR="001976BB" w:rsidRDefault="001976BB" w:rsidP="00662CC8">
      <w:pPr>
        <w:spacing w:line="240" w:lineRule="auto"/>
      </w:pPr>
    </w:p>
    <w:p w14:paraId="06B71A50" w14:textId="5E5A46AE" w:rsidR="001976BB" w:rsidRDefault="001976BB" w:rsidP="00662CC8">
      <w:pPr>
        <w:spacing w:line="240" w:lineRule="auto"/>
      </w:pPr>
      <w:r>
        <w:t>Treasury will score References as a blend of both the survey and direct contact with the reference.</w:t>
      </w:r>
    </w:p>
    <w:p w14:paraId="42B920FC" w14:textId="77777777" w:rsidR="00662CC8" w:rsidRDefault="00662CC8" w:rsidP="00662CC8">
      <w:pPr>
        <w:spacing w:line="240" w:lineRule="auto"/>
      </w:pPr>
    </w:p>
    <w:p w14:paraId="533349AC" w14:textId="77777777" w:rsidR="00662CC8" w:rsidRDefault="00662CC8" w:rsidP="0094722B">
      <w:pPr>
        <w:pStyle w:val="ListNumber2"/>
      </w:pPr>
      <w:bookmarkStart w:id="22" w:name="_Toc200005214"/>
      <w:r>
        <w:t>Price Proposal</w:t>
      </w:r>
      <w:bookmarkEnd w:id="22"/>
    </w:p>
    <w:p w14:paraId="719E3B6D" w14:textId="6099EBC5" w:rsidR="00662CC8" w:rsidRDefault="00662CC8" w:rsidP="00662CC8">
      <w:pPr>
        <w:spacing w:line="240" w:lineRule="auto"/>
      </w:pPr>
      <w:r>
        <w:t xml:space="preserve">You must complete the Price Proposal (Attachment E) and submit the price information </w:t>
      </w:r>
      <w:r w:rsidR="00D00D12">
        <w:t>as</w:t>
      </w:r>
      <w:r>
        <w:t xml:space="preserve"> a separate electronic file/document with the naming convention including the term “Attachment E”. </w:t>
      </w:r>
    </w:p>
    <w:p w14:paraId="01B913F4" w14:textId="77777777" w:rsidR="00AA6962" w:rsidRDefault="00AA6962" w:rsidP="00662CC8">
      <w:pPr>
        <w:spacing w:line="240" w:lineRule="auto"/>
      </w:pPr>
    </w:p>
    <w:p w14:paraId="42F88EFB" w14:textId="280837A0" w:rsidR="00AA6962" w:rsidRDefault="00AA6962" w:rsidP="00662CC8">
      <w:pPr>
        <w:spacing w:line="240" w:lineRule="auto"/>
      </w:pPr>
      <w:r>
        <w:t>Proposer may propose for one Program or for both Programs. There are two tabs on the spreadsheet, one for Real Assets and one for Private Equity. Please completely fill out the tab(s) being proposed.</w:t>
      </w:r>
    </w:p>
    <w:p w14:paraId="5E5AACAC" w14:textId="77777777" w:rsidR="00662CC8" w:rsidRDefault="00662CC8" w:rsidP="00662CC8">
      <w:pPr>
        <w:spacing w:line="240" w:lineRule="auto"/>
      </w:pPr>
    </w:p>
    <w:p w14:paraId="579F27DC" w14:textId="67C4ADA4" w:rsidR="00662CC8" w:rsidRDefault="00662CC8" w:rsidP="0094722B">
      <w:pPr>
        <w:pStyle w:val="ListNumber2"/>
      </w:pPr>
      <w:bookmarkStart w:id="23" w:name="_Toc200005215"/>
      <w:r>
        <w:t>Key Persons and Resumes</w:t>
      </w:r>
      <w:bookmarkEnd w:id="23"/>
      <w:r w:rsidR="001D505D">
        <w:t xml:space="preserve"> (150 Points)</w:t>
      </w:r>
    </w:p>
    <w:p w14:paraId="0FC919E9" w14:textId="2C8B1792" w:rsidR="00662CC8" w:rsidRDefault="00662CC8" w:rsidP="00662CC8">
      <w:pPr>
        <w:spacing w:line="240" w:lineRule="auto"/>
      </w:pPr>
      <w:r>
        <w:t>You</w:t>
      </w:r>
      <w:r w:rsidR="008C2F41">
        <w:t>r Proposal</w:t>
      </w:r>
      <w:r>
        <w:t xml:space="preserve"> must identify an</w:t>
      </w:r>
      <w:r w:rsidR="00C62284">
        <w:t>y</w:t>
      </w:r>
      <w:r>
        <w:t xml:space="preserve"> key persons you will assign to this project.</w:t>
      </w:r>
      <w:r w:rsidR="00A37B3C">
        <w:t xml:space="preserve"> </w:t>
      </w:r>
      <w:r>
        <w:t xml:space="preserve">You must include a current resume (not more than 2 pages) for each person that demonstrates qualifications and experience for the work they will perform. </w:t>
      </w:r>
    </w:p>
    <w:p w14:paraId="768210B3" w14:textId="77777777" w:rsidR="00662CC8" w:rsidRDefault="00662CC8" w:rsidP="00662CC8">
      <w:pPr>
        <w:spacing w:line="240" w:lineRule="auto"/>
      </w:pPr>
    </w:p>
    <w:p w14:paraId="12BAE073" w14:textId="3D130CF4" w:rsidR="00662CC8" w:rsidRDefault="00B926A7" w:rsidP="0094722B">
      <w:pPr>
        <w:pStyle w:val="ListNumber2"/>
      </w:pPr>
      <w:bookmarkStart w:id="24" w:name="_Toc200005216"/>
      <w:r>
        <w:lastRenderedPageBreak/>
        <w:t>Audit</w:t>
      </w:r>
      <w:r w:rsidR="00662CC8">
        <w:t xml:space="preserve"> Plan</w:t>
      </w:r>
      <w:bookmarkEnd w:id="24"/>
      <w:r w:rsidR="001D505D">
        <w:t>,</w:t>
      </w:r>
      <w:r w:rsidR="001D505D" w:rsidRPr="001D505D">
        <w:rPr>
          <w:rFonts w:eastAsia="Times New Roman" w:cs="Times New Roman"/>
          <w:bCs w:val="0"/>
          <w:color w:val="555555"/>
          <w:spacing w:val="-5"/>
          <w:sz w:val="20"/>
          <w:szCs w:val="20"/>
          <w:lang w:bidi="ar-SA"/>
        </w:rPr>
        <w:t xml:space="preserve"> </w:t>
      </w:r>
      <w:r w:rsidR="001D505D" w:rsidRPr="001D505D">
        <w:t>Engagement Plan, Schedule of Deliverables (Timeline), Work Plan &amp; Sample reports</w:t>
      </w:r>
      <w:r w:rsidR="001D505D">
        <w:t xml:space="preserve"> (200 Points)</w:t>
      </w:r>
    </w:p>
    <w:p w14:paraId="26416249" w14:textId="69691CC5" w:rsidR="00662CC8" w:rsidRDefault="00662CC8" w:rsidP="00662CC8">
      <w:pPr>
        <w:spacing w:line="240" w:lineRule="auto"/>
      </w:pPr>
      <w:r>
        <w:t>You must describe how you would carry out the major activities described in the Scope of Work.</w:t>
      </w:r>
      <w:r w:rsidR="00A37B3C">
        <w:t xml:space="preserve"> </w:t>
      </w:r>
      <w:r>
        <w:t xml:space="preserve">The plan must demonstrate how you will coordinate and accomplish the work. </w:t>
      </w:r>
    </w:p>
    <w:p w14:paraId="6891183D" w14:textId="77777777" w:rsidR="00955C6F" w:rsidRDefault="00955C6F" w:rsidP="00662CC8">
      <w:pPr>
        <w:spacing w:line="240" w:lineRule="auto"/>
      </w:pPr>
    </w:p>
    <w:p w14:paraId="70A121B1" w14:textId="614F5A03" w:rsidR="00955C6F" w:rsidRPr="00955C6F" w:rsidRDefault="00955C6F" w:rsidP="00955C6F">
      <w:pPr>
        <w:spacing w:line="240" w:lineRule="auto"/>
      </w:pPr>
      <w:r w:rsidRPr="00955C6F">
        <w:t xml:space="preserve">In sufficient detail, describe the audit approach; expected timing of audit procedures including critical audit objective completion dates; </w:t>
      </w:r>
      <w:r w:rsidR="00925A39">
        <w:t xml:space="preserve">project timeline; </w:t>
      </w:r>
      <w:r w:rsidR="00923863">
        <w:t xml:space="preserve">engagement team; list of deliverables; </w:t>
      </w:r>
      <w:r w:rsidRPr="00955C6F">
        <w:t>expected utilization of computer-assisted audit techniques and technology; the nature and extent of audit procedures to be performed; supervisory review and quality control procedures to be performed; any other information deemed necessary to understanding the audit scope, plan and approach</w:t>
      </w:r>
      <w:r w:rsidR="00E1183B">
        <w:t>, including any use of AI (which must be preapproved by OST/Treasury)</w:t>
      </w:r>
      <w:r w:rsidRPr="00955C6F">
        <w:t>.</w:t>
      </w:r>
    </w:p>
    <w:p w14:paraId="70966AA0" w14:textId="77777777" w:rsidR="00955C6F" w:rsidRPr="00955C6F" w:rsidRDefault="00955C6F" w:rsidP="00955C6F">
      <w:pPr>
        <w:spacing w:line="240" w:lineRule="auto"/>
      </w:pPr>
    </w:p>
    <w:p w14:paraId="653A1627" w14:textId="5585688C" w:rsidR="00955C6F" w:rsidRDefault="00955C6F" w:rsidP="00955C6F">
      <w:pPr>
        <w:spacing w:line="240" w:lineRule="auto"/>
      </w:pPr>
      <w:r w:rsidRPr="00955C6F">
        <w:t>Describe the method, content and frequency of audit updates that will be provided to client.</w:t>
      </w:r>
    </w:p>
    <w:p w14:paraId="312E27D0" w14:textId="77777777" w:rsidR="001D505D" w:rsidRDefault="001D505D" w:rsidP="00955C6F">
      <w:pPr>
        <w:spacing w:line="240" w:lineRule="auto"/>
      </w:pPr>
    </w:p>
    <w:p w14:paraId="798572E7" w14:textId="07DA2A25" w:rsidR="001D505D" w:rsidRDefault="001D505D" w:rsidP="00955C6F">
      <w:pPr>
        <w:spacing w:line="240" w:lineRule="auto"/>
      </w:pPr>
      <w:r>
        <w:t>Please include a sample Audit Plan</w:t>
      </w:r>
      <w:r w:rsidR="00925A39">
        <w:t xml:space="preserve"> / Engagement Plan</w:t>
      </w:r>
      <w:r>
        <w:t xml:space="preserve"> &amp; Report of a similar nature.</w:t>
      </w:r>
    </w:p>
    <w:p w14:paraId="101DF958" w14:textId="77777777" w:rsidR="00AA6962" w:rsidRDefault="00AA6962" w:rsidP="00955C6F">
      <w:pPr>
        <w:spacing w:line="240" w:lineRule="auto"/>
      </w:pPr>
    </w:p>
    <w:p w14:paraId="78B263B8" w14:textId="0A90BAF9" w:rsidR="00AA6962" w:rsidRDefault="00AA6962" w:rsidP="00955C6F">
      <w:pPr>
        <w:spacing w:line="240" w:lineRule="auto"/>
      </w:pPr>
      <w:r>
        <w:t>Please section 2.D above and Exhibit 1 for Scope of Work and expected Deliverables.</w:t>
      </w:r>
    </w:p>
    <w:p w14:paraId="35646170" w14:textId="77777777" w:rsidR="00662CC8" w:rsidRDefault="00662CC8" w:rsidP="00662CC8">
      <w:pPr>
        <w:spacing w:line="240" w:lineRule="auto"/>
      </w:pPr>
    </w:p>
    <w:p w14:paraId="0B7846C8" w14:textId="0EA6EAF0" w:rsidR="00C80E50" w:rsidRPr="00C80E50" w:rsidRDefault="001F54D9" w:rsidP="00AA6962">
      <w:pPr>
        <w:pStyle w:val="ListNumber2"/>
      </w:pPr>
      <w:bookmarkStart w:id="25" w:name="_Toc200005217"/>
      <w:r>
        <w:t>Firm Experience and Qualifications</w:t>
      </w:r>
      <w:bookmarkEnd w:id="25"/>
      <w:r w:rsidR="001D505D">
        <w:t xml:space="preserve"> (200 Points)</w:t>
      </w:r>
    </w:p>
    <w:p w14:paraId="7437DC06" w14:textId="626ABBA9" w:rsidR="008B17C3" w:rsidRDefault="008B17C3" w:rsidP="008B17C3">
      <w:pPr>
        <w:spacing w:line="240" w:lineRule="auto"/>
      </w:pPr>
      <w:r w:rsidRPr="008B17C3">
        <w:t>Provide the firm’s experience and qualifications relative to similar audits to the proposed engagement and highlight any state and/or local government and comparable program auditing experience.</w:t>
      </w:r>
      <w:r w:rsidR="005B42E2">
        <w:t xml:space="preserve"> Please provide </w:t>
      </w:r>
      <w:r w:rsidR="005B42E2" w:rsidRPr="000F0906">
        <w:t xml:space="preserve">Real Assets </w:t>
      </w:r>
      <w:r w:rsidR="00BE7A94">
        <w:t>and</w:t>
      </w:r>
      <w:r w:rsidR="005B42E2" w:rsidRPr="000F0906">
        <w:t xml:space="preserve"> Private </w:t>
      </w:r>
      <w:r w:rsidR="00BE7A94">
        <w:t>Equity</w:t>
      </w:r>
      <w:r w:rsidR="005B42E2" w:rsidRPr="000F0906">
        <w:t xml:space="preserve"> previous work examples</w:t>
      </w:r>
      <w:r w:rsidR="00F9011F">
        <w:t>.</w:t>
      </w:r>
    </w:p>
    <w:p w14:paraId="6A5AB0EE" w14:textId="77777777" w:rsidR="00BC059C" w:rsidRDefault="00BC059C" w:rsidP="008B17C3">
      <w:pPr>
        <w:spacing w:line="240" w:lineRule="auto"/>
      </w:pPr>
    </w:p>
    <w:p w14:paraId="7220443B" w14:textId="77777777" w:rsidR="00BC059C" w:rsidRDefault="00BC059C" w:rsidP="008B17C3">
      <w:pPr>
        <w:spacing w:line="240" w:lineRule="auto"/>
      </w:pPr>
      <w:r>
        <w:t>Please also provide information on the following:</w:t>
      </w:r>
    </w:p>
    <w:p w14:paraId="3B8EA5E4" w14:textId="77777777" w:rsidR="00C93789" w:rsidRDefault="00BC059C" w:rsidP="000A3F2F">
      <w:pPr>
        <w:pStyle w:val="ListParagraph"/>
        <w:numPr>
          <w:ilvl w:val="0"/>
          <w:numId w:val="17"/>
        </w:numPr>
        <w:spacing w:line="240" w:lineRule="auto"/>
      </w:pPr>
      <w:r>
        <w:t>E</w:t>
      </w:r>
      <w:r w:rsidRPr="00BC059C">
        <w:t>xperience auditing investments (especially private markets)</w:t>
      </w:r>
    </w:p>
    <w:p w14:paraId="10749DFB" w14:textId="77777777" w:rsidR="00C93789" w:rsidRDefault="00C93789" w:rsidP="000A3F2F">
      <w:pPr>
        <w:pStyle w:val="ListParagraph"/>
        <w:numPr>
          <w:ilvl w:val="0"/>
          <w:numId w:val="17"/>
        </w:numPr>
        <w:spacing w:line="240" w:lineRule="auto"/>
      </w:pPr>
      <w:r>
        <w:t xml:space="preserve">Experience auditing </w:t>
      </w:r>
      <w:r w:rsidR="00BC059C" w:rsidRPr="00BC059C">
        <w:t>state/public investment programs</w:t>
      </w:r>
    </w:p>
    <w:p w14:paraId="117E6E68" w14:textId="77777777" w:rsidR="00397108" w:rsidRDefault="00397108" w:rsidP="000A3F2F">
      <w:pPr>
        <w:pStyle w:val="ListParagraph"/>
        <w:numPr>
          <w:ilvl w:val="0"/>
          <w:numId w:val="17"/>
        </w:numPr>
        <w:spacing w:line="240" w:lineRule="auto"/>
      </w:pPr>
      <w:r>
        <w:t>I</w:t>
      </w:r>
      <w:r w:rsidR="00BC059C" w:rsidRPr="00BC059C">
        <w:t>ndustry professional associations/certifications/licensing</w:t>
      </w:r>
    </w:p>
    <w:p w14:paraId="2B6962D5" w14:textId="77777777" w:rsidR="00706513" w:rsidRDefault="00BC059C" w:rsidP="000A3F2F">
      <w:pPr>
        <w:pStyle w:val="ListParagraph"/>
        <w:numPr>
          <w:ilvl w:val="0"/>
          <w:numId w:val="17"/>
        </w:numPr>
        <w:spacing w:line="240" w:lineRule="auto"/>
      </w:pPr>
      <w:r w:rsidRPr="00BC059C">
        <w:t>Local/P</w:t>
      </w:r>
      <w:r w:rsidR="00397108">
        <w:t xml:space="preserve">acific </w:t>
      </w:r>
      <w:r w:rsidRPr="00BC059C">
        <w:t>N</w:t>
      </w:r>
      <w:r w:rsidR="00397108">
        <w:t>orthwest</w:t>
      </w:r>
      <w:r w:rsidRPr="00BC059C">
        <w:t xml:space="preserve"> presence/experience/footprint &amp; national footprint</w:t>
      </w:r>
    </w:p>
    <w:p w14:paraId="7A091F5E" w14:textId="23329DED" w:rsidR="00BC059C" w:rsidRPr="008B17C3" w:rsidRDefault="00706513" w:rsidP="000A3F2F">
      <w:pPr>
        <w:pStyle w:val="ListParagraph"/>
        <w:numPr>
          <w:ilvl w:val="0"/>
          <w:numId w:val="17"/>
        </w:numPr>
        <w:spacing w:line="240" w:lineRule="auto"/>
      </w:pPr>
      <w:r>
        <w:t>A</w:t>
      </w:r>
      <w:r w:rsidR="00BC059C" w:rsidRPr="00BC059C">
        <w:t>ny industry rankings or awards</w:t>
      </w:r>
    </w:p>
    <w:p w14:paraId="1E00C01A" w14:textId="77777777" w:rsidR="008B17C3" w:rsidRPr="008B17C3" w:rsidRDefault="008B17C3" w:rsidP="008B17C3">
      <w:pPr>
        <w:spacing w:line="240" w:lineRule="auto"/>
      </w:pPr>
    </w:p>
    <w:p w14:paraId="1DD66AE8" w14:textId="77777777" w:rsidR="008B17C3" w:rsidRPr="008B17C3" w:rsidRDefault="008B17C3" w:rsidP="008B17C3">
      <w:pPr>
        <w:spacing w:line="240" w:lineRule="auto"/>
      </w:pPr>
      <w:r w:rsidRPr="008B17C3">
        <w:t>The experience profiles auditing state and/or local governments and comparable programs should be within the last three (3) years and for no more than four engagements. Provide the following information:</w:t>
      </w:r>
    </w:p>
    <w:p w14:paraId="58DDDFEE" w14:textId="28CC922C" w:rsidR="008B17C3" w:rsidRPr="008B17C3" w:rsidRDefault="008B17C3" w:rsidP="008B17C3">
      <w:pPr>
        <w:spacing w:line="240" w:lineRule="auto"/>
      </w:pPr>
      <w:r w:rsidRPr="008B17C3">
        <w:tab/>
        <w:t>Client Name</w:t>
      </w:r>
    </w:p>
    <w:p w14:paraId="52E488DF" w14:textId="77777777" w:rsidR="008B17C3" w:rsidRPr="008B17C3" w:rsidRDefault="008B17C3" w:rsidP="008B17C3">
      <w:pPr>
        <w:spacing w:line="240" w:lineRule="auto"/>
      </w:pPr>
      <w:r w:rsidRPr="008B17C3">
        <w:tab/>
        <w:t>Audit objectives and/or deliverables</w:t>
      </w:r>
    </w:p>
    <w:p w14:paraId="2463C3EE" w14:textId="77777777" w:rsidR="008B17C3" w:rsidRPr="008B17C3" w:rsidRDefault="008B17C3" w:rsidP="008B17C3">
      <w:pPr>
        <w:spacing w:line="240" w:lineRule="auto"/>
      </w:pPr>
      <w:r w:rsidRPr="008B17C3">
        <w:tab/>
        <w:t>Audit start and end dates</w:t>
      </w:r>
    </w:p>
    <w:p w14:paraId="22605109" w14:textId="77777777" w:rsidR="008B17C3" w:rsidRPr="008B17C3" w:rsidRDefault="008B17C3" w:rsidP="008B17C3">
      <w:pPr>
        <w:spacing w:line="240" w:lineRule="auto"/>
      </w:pPr>
      <w:r w:rsidRPr="008B17C3">
        <w:lastRenderedPageBreak/>
        <w:tab/>
        <w:t>Approximate number of hours to complete the audit</w:t>
      </w:r>
    </w:p>
    <w:p w14:paraId="64119C5C" w14:textId="77777777" w:rsidR="008B17C3" w:rsidRPr="008B17C3" w:rsidRDefault="008B17C3" w:rsidP="008B17C3">
      <w:pPr>
        <w:spacing w:line="240" w:lineRule="auto"/>
      </w:pPr>
      <w:r w:rsidRPr="008B17C3">
        <w:tab/>
        <w:t>Name and telephone number of the principal client contact</w:t>
      </w:r>
    </w:p>
    <w:p w14:paraId="12A86A50" w14:textId="77777777" w:rsidR="008B17C3" w:rsidRPr="008B17C3" w:rsidRDefault="008B17C3" w:rsidP="008B17C3">
      <w:pPr>
        <w:spacing w:line="240" w:lineRule="auto"/>
      </w:pPr>
    </w:p>
    <w:p w14:paraId="31C79203" w14:textId="73AC2F5A" w:rsidR="008B17C3" w:rsidRPr="008B17C3" w:rsidRDefault="008B17C3" w:rsidP="008B17C3">
      <w:pPr>
        <w:spacing w:line="240" w:lineRule="auto"/>
      </w:pPr>
      <w:r w:rsidRPr="008B17C3">
        <w:t xml:space="preserve">For references provided in </w:t>
      </w:r>
      <w:r w:rsidR="00257671">
        <w:t xml:space="preserve">the References </w:t>
      </w:r>
      <w:r w:rsidRPr="008B17C3">
        <w:t>section</w:t>
      </w:r>
      <w:r w:rsidR="00257671">
        <w:t xml:space="preserve"> above,</w:t>
      </w:r>
      <w:r w:rsidRPr="008B17C3">
        <w:t xml:space="preserve"> provide the following information:</w:t>
      </w:r>
    </w:p>
    <w:p w14:paraId="5039391B" w14:textId="77777777" w:rsidR="008B17C3" w:rsidRPr="008B17C3" w:rsidRDefault="008B17C3" w:rsidP="008B17C3">
      <w:pPr>
        <w:spacing w:line="240" w:lineRule="auto"/>
      </w:pPr>
      <w:r w:rsidRPr="008B17C3">
        <w:tab/>
        <w:t>Client Name</w:t>
      </w:r>
    </w:p>
    <w:p w14:paraId="3E50AD9B" w14:textId="77777777" w:rsidR="008B17C3" w:rsidRPr="008B17C3" w:rsidRDefault="008B17C3" w:rsidP="008B17C3">
      <w:pPr>
        <w:spacing w:line="240" w:lineRule="auto"/>
      </w:pPr>
      <w:r w:rsidRPr="008B17C3">
        <w:tab/>
        <w:t>Audit objectives and/or deliverables</w:t>
      </w:r>
    </w:p>
    <w:p w14:paraId="3820E342" w14:textId="77777777" w:rsidR="008B17C3" w:rsidRPr="008B17C3" w:rsidRDefault="008B17C3" w:rsidP="008B17C3">
      <w:pPr>
        <w:spacing w:line="240" w:lineRule="auto"/>
      </w:pPr>
      <w:r w:rsidRPr="008B17C3">
        <w:tab/>
        <w:t>Audit start and end dates</w:t>
      </w:r>
    </w:p>
    <w:p w14:paraId="5F5C3DAC" w14:textId="60BB2D8C" w:rsidR="00C80E50" w:rsidRDefault="008B17C3" w:rsidP="008B17C3">
      <w:pPr>
        <w:spacing w:line="240" w:lineRule="auto"/>
      </w:pPr>
      <w:r w:rsidRPr="008B17C3">
        <w:tab/>
        <w:t>Approximate number of hours to complete the audit</w:t>
      </w:r>
    </w:p>
    <w:p w14:paraId="3693A727" w14:textId="77777777" w:rsidR="008B17C3" w:rsidRDefault="008B17C3" w:rsidP="008B17C3">
      <w:pPr>
        <w:spacing w:line="240" w:lineRule="auto"/>
      </w:pPr>
    </w:p>
    <w:p w14:paraId="66FAD423" w14:textId="77777777" w:rsidR="00662CC8" w:rsidRDefault="00662CC8" w:rsidP="0094722B">
      <w:pPr>
        <w:pStyle w:val="ListNumber2"/>
      </w:pPr>
      <w:bookmarkStart w:id="26" w:name="_Toc200005218"/>
      <w:r>
        <w:t>Sample Contract Exceptions</w:t>
      </w:r>
      <w:bookmarkEnd w:id="26"/>
    </w:p>
    <w:p w14:paraId="3FA9235F" w14:textId="59E3B422" w:rsidR="00662CC8" w:rsidRDefault="00662CC8" w:rsidP="00662CC8">
      <w:pPr>
        <w:spacing w:line="240" w:lineRule="auto"/>
      </w:pPr>
      <w:r>
        <w:t>You must submit exceptions to terms and conditions of the Sample Contract (Exhibit A) with your Proposal. You may use standard revisions marking to document your exceptions.</w:t>
      </w:r>
      <w:r w:rsidR="00A37B3C">
        <w:t xml:space="preserve"> </w:t>
      </w:r>
      <w:r w:rsidR="00C62284">
        <w:t xml:space="preserve"> Treasury will consider the scope of requested revisions in its evaluation of your Proposal.  The terms and conditions of the Sample Contract may be negotiated only as set forth in Section 7.D of this Request.</w:t>
      </w:r>
    </w:p>
    <w:p w14:paraId="0B6F7FCE" w14:textId="77777777" w:rsidR="00662CC8" w:rsidRDefault="00662CC8" w:rsidP="00662CC8">
      <w:pPr>
        <w:spacing w:line="240" w:lineRule="auto"/>
      </w:pPr>
    </w:p>
    <w:p w14:paraId="4F86ABCC" w14:textId="7C798028" w:rsidR="00662CC8" w:rsidRDefault="00662CC8">
      <w:pPr>
        <w:spacing w:line="240" w:lineRule="auto"/>
      </w:pPr>
      <w:r>
        <w:br w:type="page"/>
      </w:r>
    </w:p>
    <w:p w14:paraId="5C367092" w14:textId="2F897C90" w:rsidR="00662CC8" w:rsidRDefault="00662CC8" w:rsidP="00E315A6">
      <w:pPr>
        <w:pStyle w:val="ListNumber"/>
      </w:pPr>
      <w:bookmarkStart w:id="27" w:name="_Toc200005219"/>
      <w:r>
        <w:lastRenderedPageBreak/>
        <w:t>Solicitation Process</w:t>
      </w:r>
      <w:bookmarkEnd w:id="27"/>
    </w:p>
    <w:p w14:paraId="487C6CE4" w14:textId="77C83FDD" w:rsidR="00662CC8" w:rsidRDefault="00662CC8" w:rsidP="0094722B">
      <w:pPr>
        <w:pStyle w:val="ListNumber2"/>
      </w:pPr>
      <w:bookmarkStart w:id="28" w:name="_Toc200005220"/>
      <w:r>
        <w:t>Pre-Proposal Conference</w:t>
      </w:r>
      <w:bookmarkEnd w:id="28"/>
    </w:p>
    <w:p w14:paraId="1DA255F4" w14:textId="5E4A1EE7" w:rsidR="00662CC8" w:rsidRDefault="00662CC8" w:rsidP="00662CC8">
      <w:r>
        <w:t>A Pre-Proposal Conference will not be held for this Request.</w:t>
      </w:r>
    </w:p>
    <w:p w14:paraId="20FC6ED0" w14:textId="77777777" w:rsidR="00662CC8" w:rsidRDefault="00662CC8" w:rsidP="00662CC8"/>
    <w:p w14:paraId="57ADD6AF" w14:textId="204AA246" w:rsidR="00662CC8" w:rsidRDefault="00662CC8" w:rsidP="0094722B">
      <w:pPr>
        <w:pStyle w:val="ListNumber2"/>
      </w:pPr>
      <w:bookmarkStart w:id="29" w:name="_Toc200005221"/>
      <w:r>
        <w:t>Questions/Requests for Clarification</w:t>
      </w:r>
      <w:bookmarkEnd w:id="29"/>
    </w:p>
    <w:p w14:paraId="078571C6" w14:textId="20F9D1FD" w:rsidR="00662CC8" w:rsidRDefault="00662CC8" w:rsidP="00662CC8">
      <w:r>
        <w:t>Your questions or requests for clarification related to this Request must be emailed to the Single Point of Contact. You must:</w:t>
      </w:r>
    </w:p>
    <w:p w14:paraId="078862E9" w14:textId="77777777" w:rsidR="00662CC8" w:rsidRDefault="00662CC8" w:rsidP="00662CC8"/>
    <w:p w14:paraId="256A6B0F" w14:textId="46A1968E" w:rsidR="00662CC8" w:rsidRDefault="00861183" w:rsidP="000A3F2F">
      <w:pPr>
        <w:pStyle w:val="ListParagraph"/>
        <w:numPr>
          <w:ilvl w:val="0"/>
          <w:numId w:val="3"/>
        </w:numPr>
      </w:pPr>
      <w:r>
        <w:t>R</w:t>
      </w:r>
      <w:r w:rsidR="00662CC8">
        <w:t>eference the Request number</w:t>
      </w:r>
    </w:p>
    <w:p w14:paraId="7E99E5C7" w14:textId="2708DFAE" w:rsidR="00662CC8" w:rsidRDefault="00861183" w:rsidP="000A3F2F">
      <w:pPr>
        <w:pStyle w:val="ListParagraph"/>
        <w:numPr>
          <w:ilvl w:val="0"/>
          <w:numId w:val="3"/>
        </w:numPr>
      </w:pPr>
      <w:r>
        <w:t>Include your</w:t>
      </w:r>
      <w:r w:rsidR="00662CC8">
        <w:t xml:space="preserve"> name and contact information, and </w:t>
      </w:r>
    </w:p>
    <w:p w14:paraId="164746BC" w14:textId="29F55FE9" w:rsidR="00662CC8" w:rsidRDefault="00662CC8" w:rsidP="000A3F2F">
      <w:pPr>
        <w:pStyle w:val="ListParagraph"/>
        <w:numPr>
          <w:ilvl w:val="0"/>
          <w:numId w:val="3"/>
        </w:numPr>
      </w:pPr>
      <w:r>
        <w:t>Identify the specific area of the Request in question (page, section, and subsection number).</w:t>
      </w:r>
    </w:p>
    <w:p w14:paraId="7111007F" w14:textId="477155B7" w:rsidR="00662CC8" w:rsidRDefault="00662CC8" w:rsidP="00662CC8">
      <w:pPr>
        <w:pStyle w:val="ListParagraph"/>
        <w:ind w:left="1795"/>
      </w:pPr>
      <w:r>
        <w:t xml:space="preserve"> </w:t>
      </w:r>
    </w:p>
    <w:p w14:paraId="4311E352" w14:textId="14D88C17" w:rsidR="00662CC8" w:rsidRDefault="00662CC8" w:rsidP="00662CC8">
      <w:pPr>
        <w:rPr>
          <w:sz w:val="20"/>
          <w:szCs w:val="20"/>
        </w:rPr>
      </w:pPr>
      <w:r>
        <w:t xml:space="preserve">You must submit your questions or requests for clarification by </w:t>
      </w:r>
      <w:r w:rsidR="00AA6962">
        <w:rPr>
          <w:sz w:val="20"/>
          <w:szCs w:val="20"/>
        </w:rPr>
        <w:t xml:space="preserve">June 27, </w:t>
      </w:r>
      <w:proofErr w:type="gramStart"/>
      <w:r w:rsidR="00AA6962">
        <w:rPr>
          <w:sz w:val="20"/>
          <w:szCs w:val="20"/>
        </w:rPr>
        <w:t>2025</w:t>
      </w:r>
      <w:proofErr w:type="gramEnd"/>
      <w:r>
        <w:rPr>
          <w:sz w:val="20"/>
          <w:szCs w:val="20"/>
        </w:rPr>
        <w:t xml:space="preserve"> 12:00 PM Pacific Time.</w:t>
      </w:r>
    </w:p>
    <w:p w14:paraId="61F228E4" w14:textId="77777777" w:rsidR="00662CC8" w:rsidRDefault="00662CC8" w:rsidP="00662CC8">
      <w:pPr>
        <w:rPr>
          <w:sz w:val="20"/>
          <w:szCs w:val="20"/>
        </w:rPr>
      </w:pPr>
    </w:p>
    <w:p w14:paraId="7FF1A5F5" w14:textId="534A1177" w:rsidR="00662CC8" w:rsidRDefault="00662CC8" w:rsidP="0094722B">
      <w:pPr>
        <w:pStyle w:val="ListNumber2"/>
      </w:pPr>
      <w:bookmarkStart w:id="30" w:name="_Toc200005222"/>
      <w:r>
        <w:t>Modification or Withdrawal</w:t>
      </w:r>
      <w:bookmarkEnd w:id="30"/>
    </w:p>
    <w:p w14:paraId="68B84950" w14:textId="43BFB4C2" w:rsidR="00662CC8" w:rsidRDefault="00662CC8" w:rsidP="00662CC8">
      <w:r>
        <w:t xml:space="preserve">You may modify your proposal. The modification must include the Request Number and </w:t>
      </w:r>
      <w:r w:rsidR="00FA46C1">
        <w:t xml:space="preserve">be </w:t>
      </w:r>
      <w:r>
        <w:t xml:space="preserve">submitted to the Single Point of Contact prior to the closing date and time. </w:t>
      </w:r>
    </w:p>
    <w:p w14:paraId="00E16DD0" w14:textId="77777777" w:rsidR="00662CC8" w:rsidRDefault="00662CC8" w:rsidP="00662CC8"/>
    <w:p w14:paraId="633E7FAE" w14:textId="2C864168" w:rsidR="00662CC8" w:rsidRDefault="00662CC8" w:rsidP="00662CC8">
      <w:r>
        <w:t>You may also withdraw your proposal by emailing written notice to the Single Point of Contact.</w:t>
      </w:r>
      <w:r w:rsidRPr="003124A2">
        <w:t xml:space="preserve"> </w:t>
      </w:r>
      <w:r>
        <w:t xml:space="preserve">The notice must include the Request Number and </w:t>
      </w:r>
      <w:r w:rsidR="00FA46C1">
        <w:t xml:space="preserve">be </w:t>
      </w:r>
      <w:r>
        <w:t>submitted to the Single Point of Contact prior to the closing date and time.</w:t>
      </w:r>
    </w:p>
    <w:p w14:paraId="6FB51C1D" w14:textId="77777777" w:rsidR="00662CC8" w:rsidRDefault="00662CC8" w:rsidP="00662CC8"/>
    <w:p w14:paraId="7478A475" w14:textId="12046B0A" w:rsidR="00662CC8" w:rsidRDefault="00662CC8" w:rsidP="00662CC8">
      <w:r>
        <w:t>Treasury will not consider a modification or withdrawal received after the closing date and time.</w:t>
      </w:r>
    </w:p>
    <w:p w14:paraId="519633E6" w14:textId="77777777" w:rsidR="00F15D12" w:rsidRDefault="00F15D12" w:rsidP="00662CC8"/>
    <w:p w14:paraId="1B83BBFC" w14:textId="042EC69B" w:rsidR="00662CC8" w:rsidRDefault="00F15D12" w:rsidP="0094722B">
      <w:pPr>
        <w:pStyle w:val="ListNumber2"/>
      </w:pPr>
      <w:bookmarkStart w:id="31" w:name="_Toc200005223"/>
      <w:r>
        <w:t>Cancellation and Rejection of Proposal</w:t>
      </w:r>
      <w:bookmarkEnd w:id="31"/>
    </w:p>
    <w:p w14:paraId="498259C3" w14:textId="354721F3" w:rsidR="00F15D12" w:rsidRDefault="00F15D12" w:rsidP="00F15D12">
      <w:r>
        <w:t xml:space="preserve">Treasury may cancel this Request at any time if it is in the best interest of the </w:t>
      </w:r>
      <w:r w:rsidR="006B3CC1">
        <w:t>Oregon State Treasury</w:t>
      </w:r>
      <w:r>
        <w:t xml:space="preserve">. </w:t>
      </w:r>
    </w:p>
    <w:p w14:paraId="28BA685B" w14:textId="77777777" w:rsidR="00F15D12" w:rsidRDefault="00F15D12" w:rsidP="00F15D12"/>
    <w:p w14:paraId="12422EB9" w14:textId="449209C2" w:rsidR="00F15D12" w:rsidRDefault="00F15D12" w:rsidP="00F15D12">
      <w:r>
        <w:t>Treasury may reject one or more Proposals for any of the following reasons:</w:t>
      </w:r>
    </w:p>
    <w:p w14:paraId="10072383" w14:textId="77777777" w:rsidR="00F15D12" w:rsidRDefault="00F15D12" w:rsidP="00F15D12"/>
    <w:p w14:paraId="7CEA03D2" w14:textId="77777777" w:rsidR="00F15D12" w:rsidRDefault="00F15D12" w:rsidP="000A3F2F">
      <w:pPr>
        <w:pStyle w:val="ListParagraph"/>
        <w:numPr>
          <w:ilvl w:val="0"/>
          <w:numId w:val="4"/>
        </w:numPr>
      </w:pPr>
      <w:r>
        <w:t>Proposer fails to substantially comply with the requirements of this Request.</w:t>
      </w:r>
    </w:p>
    <w:p w14:paraId="38A18813" w14:textId="77777777" w:rsidR="00F15D12" w:rsidRDefault="00F15D12" w:rsidP="000A3F2F">
      <w:pPr>
        <w:pStyle w:val="ListParagraph"/>
        <w:numPr>
          <w:ilvl w:val="0"/>
          <w:numId w:val="4"/>
        </w:numPr>
      </w:pPr>
      <w:r>
        <w:lastRenderedPageBreak/>
        <w:t xml:space="preserve">A Proposal is non-Responsive. </w:t>
      </w:r>
    </w:p>
    <w:p w14:paraId="27EE1340" w14:textId="77777777" w:rsidR="00F15D12" w:rsidRDefault="00F15D12" w:rsidP="000A3F2F">
      <w:pPr>
        <w:pStyle w:val="ListParagraph"/>
        <w:numPr>
          <w:ilvl w:val="0"/>
          <w:numId w:val="4"/>
        </w:numPr>
      </w:pPr>
      <w:r>
        <w:t>Proposer has liquidated and delinquent debt owed to the State or any department or agency of the State.</w:t>
      </w:r>
    </w:p>
    <w:p w14:paraId="736549A0" w14:textId="77777777" w:rsidR="00F15D12" w:rsidRDefault="00F15D12" w:rsidP="000A3F2F">
      <w:pPr>
        <w:pStyle w:val="ListParagraph"/>
        <w:numPr>
          <w:ilvl w:val="0"/>
          <w:numId w:val="4"/>
        </w:numPr>
      </w:pPr>
      <w:r>
        <w:t>Proposer fails to meet the responsibility requirements of ORS 279B.110.</w:t>
      </w:r>
    </w:p>
    <w:p w14:paraId="0FC674FE" w14:textId="77777777" w:rsidR="00F15D12" w:rsidRDefault="00F15D12" w:rsidP="000A3F2F">
      <w:pPr>
        <w:pStyle w:val="ListParagraph"/>
        <w:numPr>
          <w:ilvl w:val="0"/>
          <w:numId w:val="4"/>
        </w:numPr>
      </w:pPr>
      <w:r>
        <w:t>Proposer makes any contact regarding this Request with State representatives such as State employees or officials other than the Single Point of Contact, or inappropriate contact with the Single Point of Contact.</w:t>
      </w:r>
    </w:p>
    <w:p w14:paraId="3D92668C" w14:textId="77777777" w:rsidR="00F15D12" w:rsidRDefault="00F15D12" w:rsidP="000A3F2F">
      <w:pPr>
        <w:pStyle w:val="ListParagraph"/>
        <w:numPr>
          <w:ilvl w:val="0"/>
          <w:numId w:val="4"/>
        </w:numPr>
      </w:pPr>
      <w:r>
        <w:t>Proposer attempts to influence a member of the Evaluation Panel.</w:t>
      </w:r>
    </w:p>
    <w:p w14:paraId="03C7D797" w14:textId="7607BD2F" w:rsidR="00F15D12" w:rsidRDefault="00F15D12" w:rsidP="000A3F2F">
      <w:pPr>
        <w:pStyle w:val="ListParagraph"/>
        <w:numPr>
          <w:ilvl w:val="0"/>
          <w:numId w:val="4"/>
        </w:numPr>
      </w:pPr>
      <w:r>
        <w:t xml:space="preserve">When rejection is in the best interest of the </w:t>
      </w:r>
      <w:r w:rsidR="006B3CC1">
        <w:t>Office of the State Treasurer</w:t>
      </w:r>
      <w:r>
        <w:t>.</w:t>
      </w:r>
    </w:p>
    <w:p w14:paraId="3538C863" w14:textId="77777777" w:rsidR="00F15D12" w:rsidRDefault="00F15D12" w:rsidP="00F15D12">
      <w:pPr>
        <w:pStyle w:val="ListParagraph"/>
        <w:ind w:left="360"/>
      </w:pPr>
    </w:p>
    <w:p w14:paraId="5E6C4898" w14:textId="0C949BD1" w:rsidR="00F15D12" w:rsidRDefault="00F15D12" w:rsidP="0094722B">
      <w:pPr>
        <w:pStyle w:val="ListNumber2"/>
      </w:pPr>
      <w:bookmarkStart w:id="32" w:name="_Toc200005224"/>
      <w:r>
        <w:t>Responsiveness Determination</w:t>
      </w:r>
      <w:bookmarkEnd w:id="32"/>
    </w:p>
    <w:p w14:paraId="7B29C5C2" w14:textId="729D78EE" w:rsidR="00F15D12" w:rsidRDefault="00FA46C1" w:rsidP="00F15D12">
      <w:r>
        <w:t xml:space="preserve">Any </w:t>
      </w:r>
      <w:r w:rsidR="00F15D12" w:rsidRPr="00F15D12">
        <w:t xml:space="preserve">Proposal received prior to the </w:t>
      </w:r>
      <w:r>
        <w:t>C</w:t>
      </w:r>
      <w:r w:rsidR="00F15D12" w:rsidRPr="00F15D12">
        <w:t xml:space="preserve">losing </w:t>
      </w:r>
      <w:r>
        <w:t>D</w:t>
      </w:r>
      <w:r w:rsidR="00F15D12" w:rsidRPr="00F15D12">
        <w:t>ate may be reviewed to determine if it is Responsive to all Request requirements, including compliance with Section 3 of this Request. If a Proposal is unclear, the Single Point of Contact may request clarification from the Proposer. Seeking clarification will not be used to correct a no</w:t>
      </w:r>
      <w:r w:rsidR="00861183">
        <w:t>n-Responsive P</w:t>
      </w:r>
      <w:r w:rsidR="00F15D12" w:rsidRPr="00F15D12">
        <w:t>roposal.</w:t>
      </w:r>
      <w:r w:rsidR="00A37B3C">
        <w:t xml:space="preserve"> </w:t>
      </w:r>
      <w:r w:rsidR="00F15D12" w:rsidRPr="00F15D12">
        <w:t xml:space="preserve">Treasury may waive mistakes under OAR </w:t>
      </w:r>
      <w:hyperlink r:id="rId21" w:history="1">
        <w:r w:rsidR="00F15D12" w:rsidRPr="00861183">
          <w:rPr>
            <w:rStyle w:val="Hyperlink"/>
            <w:rFonts w:ascii="Georgia" w:hAnsi="Georgia"/>
            <w:sz w:val="22"/>
          </w:rPr>
          <w:t>170-002-0170</w:t>
        </w:r>
      </w:hyperlink>
      <w:r w:rsidR="00F15D12" w:rsidRPr="00F15D12">
        <w:t>.</w:t>
      </w:r>
    </w:p>
    <w:p w14:paraId="4502BA9A" w14:textId="77777777" w:rsidR="00F15D12" w:rsidRDefault="00F15D12" w:rsidP="00F15D12"/>
    <w:p w14:paraId="14BD90DF" w14:textId="00A295C4" w:rsidR="00F15D12" w:rsidRDefault="00F15D12" w:rsidP="0094722B">
      <w:pPr>
        <w:pStyle w:val="ListNumber2"/>
      </w:pPr>
      <w:bookmarkStart w:id="33" w:name="_Toc200005225"/>
      <w:r>
        <w:t>Responsibility Determination</w:t>
      </w:r>
      <w:bookmarkEnd w:id="33"/>
    </w:p>
    <w:p w14:paraId="7B2A38A0" w14:textId="77777777" w:rsidR="00F01B3E" w:rsidRPr="00F01B3E" w:rsidRDefault="00F01B3E" w:rsidP="00F01B3E">
      <w:r w:rsidRPr="00F01B3E">
        <w:t>Treasury will determine if the preliminarily selected Proposer is Responsible prior to the evaluation process. The Responsibility Inquiry Form (Attachment G) is included with the RFP. Proposer must complete, sign, and return the form with their proposal.</w:t>
      </w:r>
    </w:p>
    <w:p w14:paraId="7112CB29" w14:textId="7908DBB4" w:rsidR="00712A60" w:rsidRDefault="00712A60" w:rsidP="00F15D12"/>
    <w:p w14:paraId="63E17350" w14:textId="6E659E11" w:rsidR="00712A60" w:rsidRDefault="00712A60" w:rsidP="00AA6962">
      <w:pPr>
        <w:pStyle w:val="ListParagraph"/>
      </w:pPr>
      <w:r>
        <w:t xml:space="preserve"> </w:t>
      </w:r>
    </w:p>
    <w:p w14:paraId="59CD820B" w14:textId="77777777" w:rsidR="00F15D12" w:rsidRDefault="00F15D12" w:rsidP="00F15D12"/>
    <w:p w14:paraId="3C02CF6A" w14:textId="52DBF32B" w:rsidR="00F15D12" w:rsidRDefault="00F15D12">
      <w:pPr>
        <w:spacing w:line="240" w:lineRule="auto"/>
      </w:pPr>
      <w:r>
        <w:br w:type="page"/>
      </w:r>
    </w:p>
    <w:p w14:paraId="5B0C9468" w14:textId="62056AAE" w:rsidR="00F15D12" w:rsidRDefault="00F15D12" w:rsidP="00E315A6">
      <w:pPr>
        <w:pStyle w:val="ListNumber"/>
      </w:pPr>
      <w:bookmarkStart w:id="34" w:name="_Toc200005226"/>
      <w:r>
        <w:lastRenderedPageBreak/>
        <w:t>Evaluation</w:t>
      </w:r>
      <w:bookmarkEnd w:id="34"/>
    </w:p>
    <w:p w14:paraId="191AB794" w14:textId="3101550D" w:rsidR="00E315A6" w:rsidRDefault="00E315A6" w:rsidP="0094722B">
      <w:pPr>
        <w:pStyle w:val="ListNumber2"/>
      </w:pPr>
      <w:bookmarkStart w:id="35" w:name="_Toc200005227"/>
      <w:r>
        <w:t>General Requirements</w:t>
      </w:r>
      <w:bookmarkEnd w:id="35"/>
    </w:p>
    <w:p w14:paraId="73C22B15" w14:textId="7C116028" w:rsidR="00F15D12" w:rsidRDefault="00F15D12" w:rsidP="00F15D12">
      <w:r>
        <w:t xml:space="preserve">Each Responsive Proposal meeting </w:t>
      </w:r>
      <w:r w:rsidR="00861183">
        <w:t xml:space="preserve">minimum requirements </w:t>
      </w:r>
      <w:r>
        <w:t xml:space="preserve">will be independently evaluated by members of an Evaluation Panel. Evaluation Panel members may </w:t>
      </w:r>
      <w:r w:rsidR="00B53C79">
        <w:t>change,</w:t>
      </w:r>
      <w:r>
        <w:t xml:space="preserve"> and </w:t>
      </w:r>
      <w:r w:rsidR="00DA041C">
        <w:t>Treasury</w:t>
      </w:r>
      <w:r>
        <w:t xml:space="preserve"> may have additional or fewer evaluators for optional rounds of competition. Evaluators will assign a score for each evaluation criterion listed below in this section up to the maximum points available in the Point and Score Calculation section.</w:t>
      </w:r>
    </w:p>
    <w:p w14:paraId="7AFBC760" w14:textId="77777777" w:rsidR="00F15D12" w:rsidRDefault="00F15D12" w:rsidP="00F15D12"/>
    <w:p w14:paraId="0CA6472E" w14:textId="359810F4" w:rsidR="00F15D12" w:rsidRDefault="00F15D12" w:rsidP="00F15D12">
      <w:r>
        <w:t xml:space="preserve">The Single Point of Contact may request further clarification to assist the Evaluation Panel in gaining additional understanding of </w:t>
      </w:r>
      <w:r w:rsidR="00FA46C1">
        <w:t xml:space="preserve">a </w:t>
      </w:r>
      <w:r>
        <w:t>Proposal. A response to a clarification request must be to clarify or explain portions of the already submitted Proposal and may not contain new information not included in the original Proposal.</w:t>
      </w:r>
    </w:p>
    <w:p w14:paraId="59004AD6" w14:textId="77777777" w:rsidR="00F15D12" w:rsidRDefault="00F15D12" w:rsidP="00F15D12"/>
    <w:p w14:paraId="7B43D166" w14:textId="119DAEFE" w:rsidR="00F15D12" w:rsidRDefault="00F15D12" w:rsidP="0094722B">
      <w:pPr>
        <w:pStyle w:val="ListNumber2"/>
      </w:pPr>
      <w:bookmarkStart w:id="36" w:name="_Toc200005228"/>
      <w:r>
        <w:t>Evaluation Criteria</w:t>
      </w:r>
      <w:bookmarkEnd w:id="36"/>
    </w:p>
    <w:tbl>
      <w:tblPr>
        <w:tblpPr w:leftFromText="180" w:rightFromText="180" w:vertAnchor="text" w:horzAnchor="page" w:tblpX="3002" w:tblpY="-19"/>
        <w:tblW w:w="7826"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CellMar>
          <w:left w:w="0" w:type="dxa"/>
          <w:right w:w="0" w:type="dxa"/>
        </w:tblCellMar>
        <w:tblLook w:val="04A0" w:firstRow="1" w:lastRow="0" w:firstColumn="1" w:lastColumn="0" w:noHBand="0" w:noVBand="1"/>
      </w:tblPr>
      <w:tblGrid>
        <w:gridCol w:w="1627"/>
        <w:gridCol w:w="6199"/>
      </w:tblGrid>
      <w:tr w:rsidR="00F15D12" w:rsidRPr="00F15D12" w14:paraId="1C431A61" w14:textId="77777777" w:rsidTr="00F15D12">
        <w:trPr>
          <w:trHeight w:val="375"/>
        </w:trPr>
        <w:tc>
          <w:tcPr>
            <w:tcW w:w="1627" w:type="dxa"/>
            <w:shd w:val="clear" w:color="auto" w:fill="FFCD4C"/>
            <w:vAlign w:val="center"/>
          </w:tcPr>
          <w:p w14:paraId="1D3FCEDF" w14:textId="7A914F6B"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Score</w:t>
            </w:r>
            <w:r w:rsidR="00F828E0">
              <w:rPr>
                <w:rFonts w:ascii="Arial" w:eastAsia="Times New Roman" w:hAnsi="Arial" w:cs="Arial"/>
                <w:b/>
                <w:color w:val="003C61"/>
                <w:spacing w:val="-5"/>
                <w:sz w:val="20"/>
                <w:szCs w:val="20"/>
                <w:lang w:bidi="ar-SA"/>
              </w:rPr>
              <w:t xml:space="preserve"> (%)</w:t>
            </w:r>
          </w:p>
        </w:tc>
        <w:tc>
          <w:tcPr>
            <w:tcW w:w="6199" w:type="dxa"/>
            <w:shd w:val="clear" w:color="auto" w:fill="FFCD4C"/>
            <w:vAlign w:val="center"/>
          </w:tcPr>
          <w:p w14:paraId="33F0142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Criteria</w:t>
            </w:r>
          </w:p>
        </w:tc>
      </w:tr>
      <w:tr w:rsidR="00F15D12" w:rsidRPr="00F15D12" w14:paraId="0C7D10D6" w14:textId="77777777" w:rsidTr="00F15D12">
        <w:trPr>
          <w:trHeight w:val="1119"/>
        </w:trPr>
        <w:tc>
          <w:tcPr>
            <w:tcW w:w="1627" w:type="dxa"/>
            <w:shd w:val="clear" w:color="auto" w:fill="FEE8A6"/>
            <w:vAlign w:val="center"/>
          </w:tcPr>
          <w:p w14:paraId="5557C3C5" w14:textId="4C896E10" w:rsidR="00F15D12" w:rsidRPr="00F15D12" w:rsidRDefault="00F828E0"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 xml:space="preserve">91 - </w:t>
            </w:r>
            <w:r w:rsidR="00F15D12" w:rsidRPr="00F15D12">
              <w:rPr>
                <w:rFonts w:eastAsia="Times New Roman" w:cs="Times New Roman"/>
                <w:spacing w:val="-5"/>
                <w:sz w:val="20"/>
                <w:szCs w:val="20"/>
                <w:lang w:bidi="ar-SA"/>
              </w:rPr>
              <w:t>10</w:t>
            </w:r>
            <w:r>
              <w:rPr>
                <w:rFonts w:eastAsia="Times New Roman" w:cs="Times New Roman"/>
                <w:spacing w:val="-5"/>
                <w:sz w:val="20"/>
                <w:szCs w:val="20"/>
                <w:lang w:bidi="ar-SA"/>
              </w:rPr>
              <w:t>0</w:t>
            </w:r>
          </w:p>
        </w:tc>
        <w:tc>
          <w:tcPr>
            <w:tcW w:w="6199" w:type="dxa"/>
            <w:shd w:val="clear" w:color="auto" w:fill="FEE8A6"/>
            <w:vAlign w:val="center"/>
          </w:tcPr>
          <w:p w14:paraId="22FE2FD0" w14:textId="4633A17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OUTSTANDING </w:t>
            </w:r>
            <w:r w:rsidR="00DA041C">
              <w:rPr>
                <w:rFonts w:eastAsia="Times New Roman" w:cs="Times New Roman"/>
                <w:spacing w:val="-5"/>
                <w:sz w:val="20"/>
                <w:szCs w:val="20"/>
                <w:lang w:bidi="ar-SA"/>
              </w:rPr>
              <w:t>–</w:t>
            </w:r>
            <w:r w:rsidRPr="00F15D12">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the requirements and has demonstrated in a clear and concise manner a thorough knowledge and understanding of the subject matter and project.</w:t>
            </w:r>
            <w:r w:rsidR="00A37B3C">
              <w:rPr>
                <w:rFonts w:eastAsia="Times New Roman" w:cs="Times New Roman"/>
                <w:spacing w:val="-5"/>
                <w:sz w:val="20"/>
                <w:szCs w:val="20"/>
                <w:lang w:bidi="ar-SA"/>
              </w:rPr>
              <w:t xml:space="preserve"> </w:t>
            </w:r>
            <w:r w:rsidRPr="00F15D12">
              <w:rPr>
                <w:rFonts w:eastAsia="Times New Roman" w:cs="Times New Roman"/>
                <w:spacing w:val="-5"/>
                <w:sz w:val="20"/>
                <w:szCs w:val="20"/>
                <w:lang w:bidi="ar-SA"/>
              </w:rPr>
              <w:t>The Proposer provides insight into its expertise, knowledge, and understanding of the subject matter.</w:t>
            </w:r>
          </w:p>
        </w:tc>
      </w:tr>
      <w:tr w:rsidR="00F15D12" w:rsidRPr="00F15D12" w14:paraId="73788921" w14:textId="77777777" w:rsidTr="00F15D12">
        <w:trPr>
          <w:trHeight w:val="1119"/>
        </w:trPr>
        <w:tc>
          <w:tcPr>
            <w:tcW w:w="1627" w:type="dxa"/>
            <w:shd w:val="clear" w:color="auto" w:fill="auto"/>
            <w:vAlign w:val="center"/>
          </w:tcPr>
          <w:p w14:paraId="34FBA627" w14:textId="3702B005"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6</w:t>
            </w:r>
            <w:r w:rsidR="00F828E0">
              <w:rPr>
                <w:rFonts w:eastAsia="Times New Roman" w:cs="Times New Roman"/>
                <w:spacing w:val="-5"/>
                <w:sz w:val="20"/>
                <w:szCs w:val="20"/>
                <w:lang w:bidi="ar-SA"/>
              </w:rPr>
              <w:t>0</w:t>
            </w:r>
            <w:r w:rsidRPr="00F15D12">
              <w:rPr>
                <w:rFonts w:eastAsia="Times New Roman" w:cs="Times New Roman"/>
                <w:spacing w:val="-5"/>
                <w:sz w:val="20"/>
                <w:szCs w:val="20"/>
                <w:lang w:bidi="ar-SA"/>
              </w:rPr>
              <w:t xml:space="preserve"> – 9</w:t>
            </w:r>
            <w:r w:rsidR="00F828E0">
              <w:rPr>
                <w:rFonts w:eastAsia="Times New Roman" w:cs="Times New Roman"/>
                <w:spacing w:val="-5"/>
                <w:sz w:val="20"/>
                <w:szCs w:val="20"/>
                <w:lang w:bidi="ar-SA"/>
              </w:rPr>
              <w:t>0</w:t>
            </w:r>
          </w:p>
        </w:tc>
        <w:tc>
          <w:tcPr>
            <w:tcW w:w="6199" w:type="dxa"/>
            <w:shd w:val="clear" w:color="auto" w:fill="auto"/>
            <w:vAlign w:val="center"/>
          </w:tcPr>
          <w:p w14:paraId="3521F9CA" w14:textId="3412A9D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VERY GOOD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provides useful information, while showing experience and knowledge within the category.</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above average knowledge and ability with no apparent deficiencies noted.</w:t>
            </w:r>
          </w:p>
        </w:tc>
      </w:tr>
      <w:tr w:rsidR="00F15D12" w:rsidRPr="00F15D12" w14:paraId="3A370A85" w14:textId="77777777" w:rsidTr="00F15D12">
        <w:trPr>
          <w:trHeight w:val="1119"/>
        </w:trPr>
        <w:tc>
          <w:tcPr>
            <w:tcW w:w="1627" w:type="dxa"/>
            <w:shd w:val="clear" w:color="auto" w:fill="FEE8A6"/>
            <w:vAlign w:val="center"/>
          </w:tcPr>
          <w:p w14:paraId="7231B384" w14:textId="1CFB30BC"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5</w:t>
            </w:r>
            <w:r w:rsidR="00F01B3E">
              <w:rPr>
                <w:rFonts w:eastAsia="Times New Roman" w:cs="Times New Roman"/>
                <w:spacing w:val="-5"/>
                <w:sz w:val="20"/>
                <w:szCs w:val="20"/>
                <w:lang w:bidi="ar-SA"/>
              </w:rPr>
              <w:t>0</w:t>
            </w:r>
            <w:r w:rsidR="00F828E0">
              <w:rPr>
                <w:rFonts w:eastAsia="Times New Roman" w:cs="Times New Roman"/>
                <w:spacing w:val="-5"/>
                <w:sz w:val="20"/>
                <w:szCs w:val="20"/>
                <w:lang w:bidi="ar-SA"/>
              </w:rPr>
              <w:t xml:space="preserve"> - 59</w:t>
            </w:r>
          </w:p>
        </w:tc>
        <w:tc>
          <w:tcPr>
            <w:tcW w:w="6199" w:type="dxa"/>
            <w:shd w:val="clear" w:color="auto" w:fill="FEE8A6"/>
            <w:vAlign w:val="center"/>
          </w:tcPr>
          <w:p w14:paraId="77C0CAF5" w14:textId="69B6084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ADEQUATE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requirements in an adequate manner.</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an ability to comply with guidelines, parameters, and requirements with no additional information put forth by the Proposer.</w:t>
            </w:r>
          </w:p>
        </w:tc>
      </w:tr>
      <w:tr w:rsidR="00F15D12" w:rsidRPr="00F15D12" w14:paraId="2F7A23EF" w14:textId="77777777" w:rsidTr="00F15D12">
        <w:trPr>
          <w:trHeight w:val="1119"/>
        </w:trPr>
        <w:tc>
          <w:tcPr>
            <w:tcW w:w="1627" w:type="dxa"/>
            <w:shd w:val="clear" w:color="auto" w:fill="auto"/>
            <w:vAlign w:val="center"/>
          </w:tcPr>
          <w:p w14:paraId="6C9B7159" w14:textId="6082AAED"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1 – 4</w:t>
            </w:r>
            <w:r w:rsidR="00F01B3E">
              <w:rPr>
                <w:rFonts w:eastAsia="Times New Roman" w:cs="Times New Roman"/>
                <w:spacing w:val="-5"/>
                <w:sz w:val="20"/>
                <w:szCs w:val="20"/>
                <w:lang w:bidi="ar-SA"/>
              </w:rPr>
              <w:t>9</w:t>
            </w:r>
          </w:p>
        </w:tc>
        <w:tc>
          <w:tcPr>
            <w:tcW w:w="6199" w:type="dxa"/>
            <w:shd w:val="clear" w:color="auto" w:fill="auto"/>
            <w:vAlign w:val="center"/>
          </w:tcPr>
          <w:p w14:paraId="225845CA" w14:textId="750C011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FAIR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minimum requirements, but </w:t>
            </w:r>
            <w:r w:rsidR="00DA041C">
              <w:rPr>
                <w:rFonts w:eastAsia="Times New Roman" w:cs="Times New Roman"/>
                <w:spacing w:val="-5"/>
                <w:sz w:val="20"/>
                <w:szCs w:val="20"/>
                <w:lang w:bidi="ar-SA"/>
              </w:rPr>
              <w:t xml:space="preserve">the Proposer </w:t>
            </w:r>
            <w:r w:rsidRPr="00F15D12">
              <w:rPr>
                <w:rFonts w:eastAsia="Times New Roman" w:cs="Times New Roman"/>
                <w:spacing w:val="-5"/>
                <w:sz w:val="20"/>
                <w:szCs w:val="20"/>
                <w:lang w:bidi="ar-SA"/>
              </w:rPr>
              <w:t>does not demonstrate sufficient knowledge of the subject matter.</w:t>
            </w:r>
          </w:p>
        </w:tc>
      </w:tr>
      <w:tr w:rsidR="00F15D12" w:rsidRPr="00F15D12" w14:paraId="0754538A" w14:textId="77777777" w:rsidTr="00F15D12">
        <w:trPr>
          <w:trHeight w:val="1119"/>
        </w:trPr>
        <w:tc>
          <w:tcPr>
            <w:tcW w:w="1627" w:type="dxa"/>
            <w:shd w:val="clear" w:color="auto" w:fill="FEE8A6"/>
            <w:vAlign w:val="center"/>
          </w:tcPr>
          <w:p w14:paraId="7BC16196" w14:textId="48C3311A"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0</w:t>
            </w:r>
          </w:p>
        </w:tc>
        <w:tc>
          <w:tcPr>
            <w:tcW w:w="6199" w:type="dxa"/>
            <w:shd w:val="clear" w:color="auto" w:fill="FEE8A6"/>
            <w:vAlign w:val="center"/>
          </w:tcPr>
          <w:p w14:paraId="44C9A88F" w14:textId="4C127DE2"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RESPONSE OF NO VALUE – An unacceptable </w:t>
            </w:r>
            <w:r w:rsidR="00DA041C">
              <w:rPr>
                <w:rFonts w:eastAsia="Times New Roman" w:cs="Times New Roman"/>
                <w:spacing w:val="-5"/>
                <w:sz w:val="20"/>
                <w:szCs w:val="20"/>
                <w:lang w:bidi="ar-SA"/>
              </w:rPr>
              <w:t>Proposal</w:t>
            </w:r>
            <w:r w:rsidRPr="00F15D12">
              <w:rPr>
                <w:rFonts w:eastAsia="Times New Roman" w:cs="Times New Roman"/>
                <w:spacing w:val="-5"/>
                <w:sz w:val="20"/>
                <w:szCs w:val="20"/>
                <w:lang w:bidi="ar-SA"/>
              </w:rPr>
              <w:t xml:space="preserve"> that does not meet the requirements set forth in the RFP.</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 xml:space="preserve">The </w:t>
            </w:r>
            <w:r w:rsidRPr="00F15D12">
              <w:rPr>
                <w:rFonts w:eastAsia="Times New Roman" w:cs="Times New Roman"/>
                <w:spacing w:val="-5"/>
                <w:sz w:val="20"/>
                <w:szCs w:val="20"/>
                <w:lang w:bidi="ar-SA"/>
              </w:rPr>
              <w:t>Proposer has not demonstrated knowledge of the subject matter.</w:t>
            </w:r>
          </w:p>
        </w:tc>
      </w:tr>
    </w:tbl>
    <w:p w14:paraId="49158397" w14:textId="398E44AF" w:rsidR="00F15D12" w:rsidRDefault="00F15D12" w:rsidP="0094722B">
      <w:pPr>
        <w:pStyle w:val="ListNumber2"/>
      </w:pPr>
      <w:bookmarkStart w:id="37" w:name="_Toc200005229"/>
      <w:r>
        <w:lastRenderedPageBreak/>
        <w:t>Point and Score Calculation</w:t>
      </w:r>
      <w:bookmarkEnd w:id="37"/>
    </w:p>
    <w:tbl>
      <w:tblPr>
        <w:tblStyle w:val="TableGrid"/>
        <w:tblW w:w="7541" w:type="dxa"/>
        <w:tblInd w:w="104"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5741"/>
        <w:gridCol w:w="1800"/>
      </w:tblGrid>
      <w:tr w:rsidR="00F15D12" w:rsidRPr="00F15D12" w14:paraId="10446D0D" w14:textId="77777777" w:rsidTr="00F15D12">
        <w:trPr>
          <w:trHeight w:val="789"/>
        </w:trPr>
        <w:tc>
          <w:tcPr>
            <w:tcW w:w="5741" w:type="dxa"/>
            <w:shd w:val="clear" w:color="auto" w:fill="FFCD4C"/>
            <w:vAlign w:val="center"/>
          </w:tcPr>
          <w:p w14:paraId="47F2A3DE" w14:textId="0C9E159F" w:rsidR="00F15D12" w:rsidRPr="00F15D12" w:rsidRDefault="00EA2C15" w:rsidP="00F15D12">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00F15D12" w:rsidRPr="00F15D12">
              <w:rPr>
                <w:rFonts w:ascii="Arial" w:eastAsia="Times New Roman" w:hAnsi="Arial" w:cs="Arial"/>
                <w:b/>
                <w:color w:val="003C61"/>
                <w:spacing w:val="-5"/>
                <w:sz w:val="20"/>
                <w:szCs w:val="20"/>
                <w:lang w:bidi="ar-SA"/>
              </w:rPr>
              <w:t>Evaluation Item</w:t>
            </w:r>
          </w:p>
        </w:tc>
        <w:tc>
          <w:tcPr>
            <w:tcW w:w="1800" w:type="dxa"/>
            <w:shd w:val="clear" w:color="auto" w:fill="FFCD4C"/>
            <w:vAlign w:val="center"/>
          </w:tcPr>
          <w:p w14:paraId="42855616"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F15D12" w14:paraId="6FBB1FB3" w14:textId="77777777" w:rsidTr="00F15D12">
        <w:trPr>
          <w:trHeight w:val="720"/>
        </w:trPr>
        <w:tc>
          <w:tcPr>
            <w:tcW w:w="5741" w:type="dxa"/>
            <w:vAlign w:val="center"/>
          </w:tcPr>
          <w:p w14:paraId="2C184425" w14:textId="33479DDD" w:rsidR="00F15D12" w:rsidRPr="00F15D12" w:rsidRDefault="00B27EB3" w:rsidP="00F15D12">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Firm Experience &amp; Qualifications</w:t>
            </w:r>
          </w:p>
        </w:tc>
        <w:tc>
          <w:tcPr>
            <w:tcW w:w="1800" w:type="dxa"/>
            <w:vAlign w:val="center"/>
          </w:tcPr>
          <w:p w14:paraId="39FB10AA" w14:textId="132E0116" w:rsidR="00F15D12" w:rsidRPr="00F15D12" w:rsidRDefault="00B27EB3"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200</w:t>
            </w:r>
          </w:p>
        </w:tc>
      </w:tr>
      <w:tr w:rsidR="00F15D12" w:rsidRPr="00F15D12" w14:paraId="1044EADD" w14:textId="77777777" w:rsidTr="00F15D12">
        <w:trPr>
          <w:trHeight w:val="720"/>
        </w:trPr>
        <w:tc>
          <w:tcPr>
            <w:tcW w:w="5741" w:type="dxa"/>
            <w:vAlign w:val="center"/>
          </w:tcPr>
          <w:p w14:paraId="78BBFCFA" w14:textId="0CC4B74D" w:rsidR="00F15D12" w:rsidRPr="00F15D12" w:rsidRDefault="00B27EB3" w:rsidP="00F15D12">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Audit Plan</w:t>
            </w:r>
            <w:r w:rsidR="000C5D56">
              <w:rPr>
                <w:rFonts w:eastAsia="Times New Roman" w:cs="Times New Roman"/>
                <w:spacing w:val="-5"/>
                <w:sz w:val="20"/>
                <w:szCs w:val="20"/>
                <w:lang w:bidi="ar-SA"/>
              </w:rPr>
              <w:t xml:space="preserve">, Engagement Plan, Schedule </w:t>
            </w:r>
            <w:r w:rsidR="00323676">
              <w:rPr>
                <w:rFonts w:eastAsia="Times New Roman" w:cs="Times New Roman"/>
                <w:spacing w:val="-5"/>
                <w:sz w:val="20"/>
                <w:szCs w:val="20"/>
                <w:lang w:bidi="ar-SA"/>
              </w:rPr>
              <w:t>of Deliverables</w:t>
            </w:r>
            <w:r w:rsidR="001D505D">
              <w:rPr>
                <w:rFonts w:eastAsia="Times New Roman" w:cs="Times New Roman"/>
                <w:spacing w:val="-5"/>
                <w:sz w:val="20"/>
                <w:szCs w:val="20"/>
                <w:lang w:bidi="ar-SA"/>
              </w:rPr>
              <w:t xml:space="preserve"> (Timeline)</w:t>
            </w:r>
            <w:r w:rsidR="000C5D56">
              <w:rPr>
                <w:rFonts w:eastAsia="Times New Roman" w:cs="Times New Roman"/>
                <w:spacing w:val="-5"/>
                <w:sz w:val="20"/>
                <w:szCs w:val="20"/>
                <w:lang w:bidi="ar-SA"/>
              </w:rPr>
              <w:t>, Work Plan &amp; Sample reports</w:t>
            </w:r>
          </w:p>
        </w:tc>
        <w:tc>
          <w:tcPr>
            <w:tcW w:w="1800" w:type="dxa"/>
            <w:vAlign w:val="center"/>
          </w:tcPr>
          <w:p w14:paraId="5EE4F2D6" w14:textId="01088472" w:rsidR="00F15D12" w:rsidRPr="00F15D12" w:rsidRDefault="00B27EB3"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200</w:t>
            </w:r>
          </w:p>
        </w:tc>
      </w:tr>
      <w:tr w:rsidR="00B27EB3" w:rsidRPr="00F15D12" w14:paraId="35E2EC7F" w14:textId="77777777" w:rsidTr="00F15D12">
        <w:trPr>
          <w:trHeight w:val="720"/>
        </w:trPr>
        <w:tc>
          <w:tcPr>
            <w:tcW w:w="5741" w:type="dxa"/>
            <w:vAlign w:val="center"/>
          </w:tcPr>
          <w:p w14:paraId="09EC8738" w14:textId="207C8C2B" w:rsidR="00B27EB3" w:rsidRPr="00F15D12" w:rsidRDefault="00B27EB3" w:rsidP="00F15D12">
            <w:pPr>
              <w:keepNext/>
              <w:spacing w:before="40" w:after="40" w:line="240" w:lineRule="auto"/>
              <w:ind w:left="43"/>
              <w:rPr>
                <w:rFonts w:eastAsia="Times New Roman" w:cs="Times New Roman"/>
                <w:spacing w:val="-5"/>
                <w:sz w:val="20"/>
                <w:szCs w:val="20"/>
                <w:lang w:bidi="ar-SA"/>
              </w:rPr>
            </w:pPr>
            <w:r>
              <w:rPr>
                <w:rFonts w:eastAsia="Times New Roman" w:cs="Arial"/>
                <w:spacing w:val="-5"/>
                <w:sz w:val="20"/>
                <w:szCs w:val="20"/>
                <w:lang w:bidi="ar-SA"/>
              </w:rPr>
              <w:t>Key Persons &amp; Resumes</w:t>
            </w:r>
          </w:p>
        </w:tc>
        <w:tc>
          <w:tcPr>
            <w:tcW w:w="1800" w:type="dxa"/>
            <w:vAlign w:val="center"/>
          </w:tcPr>
          <w:p w14:paraId="520C1DE0" w14:textId="3FD602A5" w:rsidR="00B27EB3" w:rsidRPr="00F15D12" w:rsidRDefault="00B27EB3"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150</w:t>
            </w:r>
          </w:p>
        </w:tc>
      </w:tr>
      <w:tr w:rsidR="00F15D12" w:rsidRPr="00F15D12" w14:paraId="1CD9C919" w14:textId="77777777" w:rsidTr="00F15D12">
        <w:trPr>
          <w:trHeight w:val="720"/>
        </w:trPr>
        <w:tc>
          <w:tcPr>
            <w:tcW w:w="5741" w:type="dxa"/>
            <w:vAlign w:val="center"/>
          </w:tcPr>
          <w:p w14:paraId="3EF2E213" w14:textId="1576A9D9" w:rsidR="00F15D12" w:rsidRPr="00F15D12" w:rsidRDefault="00B27EB3" w:rsidP="00F15D12">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References</w:t>
            </w:r>
          </w:p>
        </w:tc>
        <w:tc>
          <w:tcPr>
            <w:tcW w:w="1800" w:type="dxa"/>
            <w:vAlign w:val="center"/>
          </w:tcPr>
          <w:p w14:paraId="06D7B8D0" w14:textId="0755091B" w:rsidR="00F15D12" w:rsidRPr="00F15D12" w:rsidRDefault="001D505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w:t>
            </w:r>
            <w:r w:rsidR="00EA1D38">
              <w:rPr>
                <w:rFonts w:eastAsia="Times New Roman" w:cs="Arial"/>
                <w:spacing w:val="-5"/>
                <w:sz w:val="20"/>
                <w:szCs w:val="20"/>
                <w:lang w:bidi="ar-SA"/>
              </w:rPr>
              <w:t>5</w:t>
            </w:r>
            <w:r w:rsidR="00B27EB3">
              <w:rPr>
                <w:rFonts w:eastAsia="Times New Roman" w:cs="Arial"/>
                <w:spacing w:val="-5"/>
                <w:sz w:val="20"/>
                <w:szCs w:val="20"/>
                <w:lang w:bidi="ar-SA"/>
              </w:rPr>
              <w:t>0</w:t>
            </w:r>
          </w:p>
        </w:tc>
      </w:tr>
      <w:tr w:rsidR="00F15D12" w:rsidRPr="00F15D12" w14:paraId="6D831FA9" w14:textId="77777777" w:rsidTr="00F15D12">
        <w:trPr>
          <w:trHeight w:val="627"/>
        </w:trPr>
        <w:tc>
          <w:tcPr>
            <w:tcW w:w="5741" w:type="dxa"/>
            <w:shd w:val="clear" w:color="auto" w:fill="FFCD4C"/>
            <w:vAlign w:val="center"/>
          </w:tcPr>
          <w:p w14:paraId="6A048D23" w14:textId="6D83B050" w:rsidR="00F15D12" w:rsidRPr="00F15D12" w:rsidRDefault="00FE1411"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00F15D12" w:rsidRPr="00F15D12">
              <w:rPr>
                <w:rFonts w:ascii="Arial" w:eastAsia="Times New Roman" w:hAnsi="Arial" w:cs="Arial"/>
                <w:b/>
                <w:color w:val="003C61"/>
                <w:spacing w:val="-5"/>
                <w:sz w:val="20"/>
                <w:szCs w:val="20"/>
                <w:lang w:bidi="ar-SA"/>
              </w:rPr>
              <w:t>Total Evaluation Points</w:t>
            </w:r>
          </w:p>
        </w:tc>
        <w:tc>
          <w:tcPr>
            <w:tcW w:w="1800" w:type="dxa"/>
            <w:shd w:val="clear" w:color="auto" w:fill="FFCD4C"/>
            <w:vAlign w:val="center"/>
          </w:tcPr>
          <w:p w14:paraId="4BA75560" w14:textId="1AD19F12" w:rsidR="00F15D12" w:rsidRPr="00F15D12" w:rsidRDefault="00EA1D38"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70</w:t>
            </w:r>
            <w:r w:rsidR="00B27EB3">
              <w:rPr>
                <w:rFonts w:ascii="Arial" w:eastAsia="Times New Roman" w:hAnsi="Arial" w:cs="Arial"/>
                <w:b/>
                <w:color w:val="003C61"/>
                <w:spacing w:val="-5"/>
                <w:sz w:val="20"/>
                <w:szCs w:val="20"/>
                <w:lang w:bidi="ar-SA"/>
              </w:rPr>
              <w:t>0</w:t>
            </w:r>
          </w:p>
        </w:tc>
      </w:tr>
      <w:tr w:rsidR="00F15D12" w:rsidRPr="00F15D12" w14:paraId="5088ED72" w14:textId="77777777" w:rsidTr="00F15D12">
        <w:tc>
          <w:tcPr>
            <w:tcW w:w="5741" w:type="dxa"/>
            <w:shd w:val="clear" w:color="auto" w:fill="FEE8A6"/>
            <w:vAlign w:val="center"/>
          </w:tcPr>
          <w:p w14:paraId="5A6283CA" w14:textId="7821063D" w:rsidR="00F15D12" w:rsidRPr="00F15D12" w:rsidRDefault="00F15D12" w:rsidP="00F15D12">
            <w:pPr>
              <w:keepNext/>
              <w:spacing w:before="40" w:after="40" w:line="240" w:lineRule="auto"/>
              <w:ind w:left="43"/>
              <w:rPr>
                <w:rFonts w:ascii="Arial" w:eastAsia="Times New Roman" w:hAnsi="Arial" w:cs="Arial"/>
                <w:color w:val="003C61"/>
                <w:spacing w:val="-5"/>
                <w:sz w:val="20"/>
                <w:szCs w:val="20"/>
                <w:lang w:bidi="ar-SA"/>
              </w:rPr>
            </w:pPr>
            <w:r w:rsidRPr="00F15D12">
              <w:rPr>
                <w:rFonts w:ascii="Arial" w:eastAsia="Times New Roman" w:hAnsi="Arial" w:cs="Arial"/>
                <w:b/>
                <w:color w:val="003C61"/>
                <w:spacing w:val="-5"/>
                <w:sz w:val="20"/>
                <w:szCs w:val="20"/>
                <w:lang w:bidi="ar-SA"/>
              </w:rPr>
              <w:t>Price</w:t>
            </w:r>
          </w:p>
        </w:tc>
        <w:tc>
          <w:tcPr>
            <w:tcW w:w="1800" w:type="dxa"/>
            <w:shd w:val="clear" w:color="auto" w:fill="FEE8A6"/>
            <w:vAlign w:val="center"/>
          </w:tcPr>
          <w:p w14:paraId="1066BDB8"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F15D12" w14:paraId="29F42322" w14:textId="77777777" w:rsidTr="00F15D12">
        <w:trPr>
          <w:trHeight w:val="720"/>
        </w:trPr>
        <w:tc>
          <w:tcPr>
            <w:tcW w:w="5741" w:type="dxa"/>
            <w:vAlign w:val="center"/>
          </w:tcPr>
          <w:p w14:paraId="300A11B2" w14:textId="77777777" w:rsidR="00F15D12" w:rsidRPr="00F15D12" w:rsidRDefault="00F15D12" w:rsidP="00F15D12">
            <w:pPr>
              <w:keepNext/>
              <w:spacing w:before="40" w:after="40" w:line="240" w:lineRule="auto"/>
              <w:ind w:left="43"/>
              <w:rPr>
                <w:rFonts w:eastAsia="Times New Roman" w:cs="Arial"/>
                <w:spacing w:val="-5"/>
                <w:sz w:val="20"/>
                <w:szCs w:val="20"/>
                <w:lang w:bidi="ar-SA"/>
              </w:rPr>
            </w:pPr>
            <w:r w:rsidRPr="00F15D12">
              <w:rPr>
                <w:rFonts w:eastAsia="Times New Roman" w:cs="Arial"/>
                <w:spacing w:val="-5"/>
                <w:sz w:val="20"/>
                <w:szCs w:val="20"/>
                <w:lang w:bidi="ar-SA"/>
              </w:rPr>
              <w:t>Price Proposal</w:t>
            </w:r>
          </w:p>
        </w:tc>
        <w:tc>
          <w:tcPr>
            <w:tcW w:w="1800" w:type="dxa"/>
            <w:vAlign w:val="center"/>
          </w:tcPr>
          <w:p w14:paraId="0D55A6FE" w14:textId="37933081" w:rsidR="00F15D12" w:rsidRPr="00F15D12" w:rsidRDefault="00D043AC"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250</w:t>
            </w:r>
          </w:p>
        </w:tc>
      </w:tr>
      <w:tr w:rsidR="00F15D12" w:rsidRPr="00F15D12" w14:paraId="74384364" w14:textId="77777777" w:rsidTr="00F15D12">
        <w:trPr>
          <w:trHeight w:val="726"/>
        </w:trPr>
        <w:tc>
          <w:tcPr>
            <w:tcW w:w="5741" w:type="dxa"/>
            <w:shd w:val="clear" w:color="auto" w:fill="FFCD4C"/>
            <w:vAlign w:val="center"/>
          </w:tcPr>
          <w:p w14:paraId="15F4A66C" w14:textId="7C2E50FF" w:rsidR="00F15D12" w:rsidRPr="00F15D12" w:rsidRDefault="00EA2C15"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1 </w:t>
            </w:r>
            <w:r w:rsidR="00F15D12" w:rsidRPr="00F15D12">
              <w:rPr>
                <w:rFonts w:ascii="Arial" w:eastAsia="Times New Roman" w:hAnsi="Arial" w:cs="Arial"/>
                <w:b/>
                <w:color w:val="003C61"/>
                <w:spacing w:val="-5"/>
                <w:sz w:val="20"/>
                <w:szCs w:val="20"/>
                <w:lang w:bidi="ar-SA"/>
              </w:rPr>
              <w:t>Total Evaluation and Price Points</w:t>
            </w:r>
          </w:p>
        </w:tc>
        <w:tc>
          <w:tcPr>
            <w:tcW w:w="1800" w:type="dxa"/>
            <w:shd w:val="clear" w:color="auto" w:fill="FFCD4C"/>
            <w:vAlign w:val="center"/>
          </w:tcPr>
          <w:p w14:paraId="65A13341" w14:textId="3C6E7410" w:rsidR="00F15D12" w:rsidRPr="00F15D12" w:rsidRDefault="001D505D"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9</w:t>
            </w:r>
            <w:r w:rsidR="00EA1D38">
              <w:rPr>
                <w:rFonts w:ascii="Arial" w:eastAsia="Times New Roman" w:hAnsi="Arial" w:cs="Arial"/>
                <w:b/>
                <w:color w:val="003C61"/>
                <w:spacing w:val="-5"/>
                <w:sz w:val="20"/>
                <w:szCs w:val="20"/>
                <w:lang w:bidi="ar-SA"/>
              </w:rPr>
              <w:t>5</w:t>
            </w:r>
            <w:r w:rsidR="00D043AC">
              <w:rPr>
                <w:rFonts w:ascii="Arial" w:eastAsia="Times New Roman" w:hAnsi="Arial" w:cs="Arial"/>
                <w:b/>
                <w:color w:val="003C61"/>
                <w:spacing w:val="-5"/>
                <w:sz w:val="20"/>
                <w:szCs w:val="20"/>
                <w:lang w:bidi="ar-SA"/>
              </w:rPr>
              <w:t>0</w:t>
            </w:r>
          </w:p>
        </w:tc>
      </w:tr>
      <w:tr w:rsidR="00B67158" w:rsidRPr="00F15D12" w14:paraId="6BCFDE6B" w14:textId="77777777" w:rsidTr="00F15D12">
        <w:trPr>
          <w:trHeight w:val="726"/>
        </w:trPr>
        <w:tc>
          <w:tcPr>
            <w:tcW w:w="5741" w:type="dxa"/>
            <w:shd w:val="clear" w:color="auto" w:fill="FFCD4C"/>
            <w:vAlign w:val="center"/>
          </w:tcPr>
          <w:p w14:paraId="5FCB1B65" w14:textId="0E57AA8C" w:rsidR="00B67158" w:rsidRPr="00F15D12" w:rsidRDefault="00EA2C15" w:rsidP="001D505D">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Round 2 Evaluation Item</w:t>
            </w:r>
          </w:p>
        </w:tc>
        <w:tc>
          <w:tcPr>
            <w:tcW w:w="1800" w:type="dxa"/>
            <w:shd w:val="clear" w:color="auto" w:fill="FFCD4C"/>
            <w:vAlign w:val="center"/>
          </w:tcPr>
          <w:p w14:paraId="0DE6D6EC" w14:textId="0F01B07D" w:rsidR="00B67158" w:rsidRPr="00F15D12" w:rsidRDefault="00EA2C15"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Possible Points</w:t>
            </w:r>
          </w:p>
        </w:tc>
      </w:tr>
      <w:tr w:rsidR="006E6549" w:rsidRPr="00F15D12" w14:paraId="64EF4D1E" w14:textId="77777777" w:rsidTr="003F3CD2">
        <w:trPr>
          <w:trHeight w:val="720"/>
        </w:trPr>
        <w:tc>
          <w:tcPr>
            <w:tcW w:w="5741" w:type="dxa"/>
            <w:vAlign w:val="center"/>
          </w:tcPr>
          <w:p w14:paraId="318CEE87" w14:textId="33AB7ECF" w:rsidR="006E6549" w:rsidRPr="00FE1411" w:rsidRDefault="00FE1411" w:rsidP="003F3CD2">
            <w:pPr>
              <w:keepNext/>
              <w:spacing w:before="40" w:after="40" w:line="240" w:lineRule="auto"/>
              <w:ind w:left="43"/>
              <w:rPr>
                <w:rFonts w:eastAsia="Times New Roman" w:cs="Arial"/>
                <w:bCs/>
                <w:spacing w:val="-5"/>
                <w:sz w:val="20"/>
                <w:szCs w:val="20"/>
                <w:lang w:bidi="ar-SA"/>
              </w:rPr>
            </w:pPr>
            <w:r w:rsidRPr="00FE1411">
              <w:rPr>
                <w:rFonts w:eastAsia="Times New Roman" w:cs="Arial"/>
                <w:bCs/>
                <w:spacing w:val="-5"/>
                <w:sz w:val="20"/>
                <w:szCs w:val="20"/>
                <w:lang w:bidi="ar-SA"/>
              </w:rPr>
              <w:t>Interview (if Treasury elects to conduct an interview round)</w:t>
            </w:r>
          </w:p>
        </w:tc>
        <w:tc>
          <w:tcPr>
            <w:tcW w:w="1800" w:type="dxa"/>
            <w:vAlign w:val="center"/>
          </w:tcPr>
          <w:p w14:paraId="06A78D95" w14:textId="0D036BBE" w:rsidR="006E6549" w:rsidRPr="00F15D12" w:rsidRDefault="00D043AC" w:rsidP="003F3CD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250</w:t>
            </w:r>
          </w:p>
        </w:tc>
      </w:tr>
      <w:tr w:rsidR="00B67158" w:rsidRPr="00F15D12" w14:paraId="33B36129" w14:textId="77777777" w:rsidTr="00F15D12">
        <w:trPr>
          <w:trHeight w:val="726"/>
        </w:trPr>
        <w:tc>
          <w:tcPr>
            <w:tcW w:w="5741" w:type="dxa"/>
            <w:shd w:val="clear" w:color="auto" w:fill="FFCD4C"/>
            <w:vAlign w:val="center"/>
          </w:tcPr>
          <w:p w14:paraId="02F0D674" w14:textId="54E1C1E9" w:rsidR="00B67158" w:rsidRPr="00F15D12" w:rsidRDefault="00EA2C15" w:rsidP="00F15D12">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Cumulative Evaluation Points</w:t>
            </w:r>
          </w:p>
        </w:tc>
        <w:tc>
          <w:tcPr>
            <w:tcW w:w="1800" w:type="dxa"/>
            <w:shd w:val="clear" w:color="auto" w:fill="FFCD4C"/>
            <w:vAlign w:val="center"/>
          </w:tcPr>
          <w:p w14:paraId="6C5FD676" w14:textId="072E3829" w:rsidR="00B67158" w:rsidRPr="00F15D12" w:rsidRDefault="00D043AC" w:rsidP="00F15D12">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1</w:t>
            </w:r>
            <w:r w:rsidR="00EA1D38">
              <w:rPr>
                <w:rFonts w:ascii="Arial" w:eastAsia="Times New Roman" w:hAnsi="Arial" w:cs="Arial"/>
                <w:b/>
                <w:color w:val="003C61"/>
                <w:spacing w:val="-5"/>
                <w:sz w:val="20"/>
                <w:szCs w:val="20"/>
                <w:lang w:bidi="ar-SA"/>
              </w:rPr>
              <w:t>20</w:t>
            </w:r>
            <w:r>
              <w:rPr>
                <w:rFonts w:ascii="Arial" w:eastAsia="Times New Roman" w:hAnsi="Arial" w:cs="Arial"/>
                <w:b/>
                <w:color w:val="003C61"/>
                <w:spacing w:val="-5"/>
                <w:sz w:val="20"/>
                <w:szCs w:val="20"/>
                <w:lang w:bidi="ar-SA"/>
              </w:rPr>
              <w:t>0</w:t>
            </w:r>
          </w:p>
        </w:tc>
      </w:tr>
    </w:tbl>
    <w:p w14:paraId="5E86061F" w14:textId="77777777" w:rsidR="00F15D12" w:rsidRDefault="00F15D12" w:rsidP="00F15D12"/>
    <w:p w14:paraId="56A5C7B3" w14:textId="77777777" w:rsidR="00F15D12" w:rsidRDefault="00F15D12" w:rsidP="00F15D12"/>
    <w:p w14:paraId="30EB0235" w14:textId="42C07F79" w:rsidR="00F15D12" w:rsidRDefault="00F15D12" w:rsidP="0094722B">
      <w:pPr>
        <w:pStyle w:val="ListNumber2"/>
      </w:pPr>
      <w:bookmarkStart w:id="38" w:name="_Toc200005230"/>
      <w:r>
        <w:t>Price Proposal Evaluation</w:t>
      </w:r>
      <w:bookmarkEnd w:id="38"/>
    </w:p>
    <w:p w14:paraId="77968EB1" w14:textId="25F2B34F" w:rsidR="004913A4" w:rsidRDefault="004913A4" w:rsidP="008E2C6C">
      <w:r w:rsidRPr="004913A4">
        <w:t xml:space="preserve"> The SPC will conduct the price evaluation. The SPC will award a price score to each Price Proposal based upon the percentage of the proposed price (from Attachment E) as compared to the lowest Proposer’s price using the following formula:</w:t>
      </w:r>
    </w:p>
    <w:tbl>
      <w:tblPr>
        <w:tblW w:w="6990" w:type="dxa"/>
        <w:jc w:val="center"/>
        <w:tblLook w:val="04A0" w:firstRow="1" w:lastRow="0" w:firstColumn="1" w:lastColumn="0" w:noHBand="0" w:noVBand="1"/>
      </w:tblPr>
      <w:tblGrid>
        <w:gridCol w:w="2312"/>
        <w:gridCol w:w="637"/>
        <w:gridCol w:w="2169"/>
        <w:gridCol w:w="632"/>
        <w:gridCol w:w="1240"/>
      </w:tblGrid>
      <w:tr w:rsidR="00D84D37" w:rsidRPr="00D84D37" w14:paraId="5BA1E49C" w14:textId="77777777" w:rsidTr="002A1372">
        <w:trPr>
          <w:trHeight w:val="603"/>
          <w:jc w:val="center"/>
        </w:trPr>
        <w:tc>
          <w:tcPr>
            <w:tcW w:w="2312" w:type="dxa"/>
            <w:tcBorders>
              <w:bottom w:val="single" w:sz="4" w:space="0" w:color="003760"/>
            </w:tcBorders>
            <w:vAlign w:val="center"/>
          </w:tcPr>
          <w:p w14:paraId="17A75EDB" w14:textId="77777777" w:rsidR="00D84D37" w:rsidRPr="00D84D37" w:rsidRDefault="00D84D37" w:rsidP="00D84D37">
            <w:r w:rsidRPr="00D84D37">
              <w:lastRenderedPageBreak/>
              <w:t>lowest price of all Proposers</w:t>
            </w:r>
          </w:p>
        </w:tc>
        <w:tc>
          <w:tcPr>
            <w:tcW w:w="637" w:type="dxa"/>
            <w:vMerge w:val="restart"/>
            <w:vAlign w:val="center"/>
          </w:tcPr>
          <w:p w14:paraId="0AEEB6BA" w14:textId="77777777" w:rsidR="00D84D37" w:rsidRPr="00D84D37" w:rsidRDefault="00D84D37" w:rsidP="00D84D37">
            <w:r w:rsidRPr="00D84D37">
              <w:t>X</w:t>
            </w:r>
          </w:p>
        </w:tc>
        <w:tc>
          <w:tcPr>
            <w:tcW w:w="2169" w:type="dxa"/>
            <w:vMerge w:val="restart"/>
            <w:vAlign w:val="center"/>
          </w:tcPr>
          <w:p w14:paraId="02E4B5C5" w14:textId="77777777" w:rsidR="00D84D37" w:rsidRPr="00D84D37" w:rsidRDefault="00D84D37" w:rsidP="00D84D37">
            <w:r w:rsidRPr="00D84D37">
              <w:t>price points possible</w:t>
            </w:r>
          </w:p>
        </w:tc>
        <w:tc>
          <w:tcPr>
            <w:tcW w:w="632" w:type="dxa"/>
            <w:vMerge w:val="restart"/>
            <w:vAlign w:val="center"/>
          </w:tcPr>
          <w:p w14:paraId="1B1E02E3" w14:textId="77777777" w:rsidR="00D84D37" w:rsidRPr="00D84D37" w:rsidRDefault="00D84D37" w:rsidP="00D84D37">
            <w:r w:rsidRPr="00D84D37">
              <w:t>=</w:t>
            </w:r>
          </w:p>
        </w:tc>
        <w:tc>
          <w:tcPr>
            <w:tcW w:w="1240" w:type="dxa"/>
            <w:vMerge w:val="restart"/>
            <w:vAlign w:val="center"/>
          </w:tcPr>
          <w:p w14:paraId="69617A68" w14:textId="77777777" w:rsidR="00D84D37" w:rsidRPr="00D84D37" w:rsidRDefault="00D84D37" w:rsidP="00D84D37">
            <w:r w:rsidRPr="00D84D37">
              <w:t>price score</w:t>
            </w:r>
          </w:p>
        </w:tc>
      </w:tr>
      <w:tr w:rsidR="00D84D37" w:rsidRPr="00D84D37" w14:paraId="4CAC12CB" w14:textId="77777777" w:rsidTr="002A1372">
        <w:trPr>
          <w:jc w:val="center"/>
        </w:trPr>
        <w:tc>
          <w:tcPr>
            <w:tcW w:w="2312" w:type="dxa"/>
            <w:tcBorders>
              <w:top w:val="single" w:sz="4" w:space="0" w:color="003760"/>
            </w:tcBorders>
            <w:vAlign w:val="center"/>
          </w:tcPr>
          <w:p w14:paraId="6CCC2609" w14:textId="77777777" w:rsidR="00D84D37" w:rsidRPr="00D84D37" w:rsidRDefault="00D84D37" w:rsidP="00D84D37">
            <w:r w:rsidRPr="00D84D37">
              <w:t>price being scored</w:t>
            </w:r>
          </w:p>
        </w:tc>
        <w:tc>
          <w:tcPr>
            <w:tcW w:w="637" w:type="dxa"/>
            <w:vMerge/>
            <w:vAlign w:val="center"/>
          </w:tcPr>
          <w:p w14:paraId="6EDC20A7" w14:textId="77777777" w:rsidR="00D84D37" w:rsidRPr="00D84D37" w:rsidRDefault="00D84D37" w:rsidP="00D84D37"/>
        </w:tc>
        <w:tc>
          <w:tcPr>
            <w:tcW w:w="2169" w:type="dxa"/>
            <w:vMerge/>
            <w:vAlign w:val="center"/>
          </w:tcPr>
          <w:p w14:paraId="0DDD8A67" w14:textId="77777777" w:rsidR="00D84D37" w:rsidRPr="00D84D37" w:rsidRDefault="00D84D37" w:rsidP="00D84D37"/>
        </w:tc>
        <w:tc>
          <w:tcPr>
            <w:tcW w:w="632" w:type="dxa"/>
            <w:vMerge/>
            <w:vAlign w:val="center"/>
          </w:tcPr>
          <w:p w14:paraId="07133BE8" w14:textId="77777777" w:rsidR="00D84D37" w:rsidRPr="00D84D37" w:rsidRDefault="00D84D37" w:rsidP="00D84D37"/>
        </w:tc>
        <w:tc>
          <w:tcPr>
            <w:tcW w:w="1240" w:type="dxa"/>
            <w:vMerge/>
            <w:vAlign w:val="center"/>
          </w:tcPr>
          <w:p w14:paraId="07EDE663" w14:textId="77777777" w:rsidR="00D84D37" w:rsidRPr="00D84D37" w:rsidRDefault="00D84D37" w:rsidP="00D84D37"/>
        </w:tc>
      </w:tr>
    </w:tbl>
    <w:p w14:paraId="76E16264" w14:textId="77777777" w:rsidR="00F15D12" w:rsidRDefault="00F15D12" w:rsidP="00F15D12"/>
    <w:p w14:paraId="778D7F5B" w14:textId="77777777" w:rsidR="00F15D12" w:rsidRDefault="00F15D12" w:rsidP="00F15D12"/>
    <w:p w14:paraId="0A5BD0AE" w14:textId="7F61582F" w:rsidR="00F15D12" w:rsidRDefault="00F15D12">
      <w:pPr>
        <w:spacing w:line="240" w:lineRule="auto"/>
      </w:pPr>
      <w:r>
        <w:br w:type="page"/>
      </w:r>
    </w:p>
    <w:p w14:paraId="5480ED06" w14:textId="53D970D5" w:rsidR="00F15D12" w:rsidRDefault="00F15D12" w:rsidP="0094722B">
      <w:pPr>
        <w:pStyle w:val="ListNumber2"/>
      </w:pPr>
      <w:bookmarkStart w:id="39" w:name="_Toc200005231"/>
      <w:r>
        <w:lastRenderedPageBreak/>
        <w:t>Proposal Ranking</w:t>
      </w:r>
      <w:bookmarkEnd w:id="39"/>
    </w:p>
    <w:p w14:paraId="003F290E" w14:textId="77777777" w:rsidR="00F15D12" w:rsidRDefault="00F15D12" w:rsidP="00F15D12">
      <w:r>
        <w:t xml:space="preserve">The Single Point of Contact will average the scores for each Proposal </w:t>
      </w:r>
      <w:proofErr w:type="gramStart"/>
      <w:r>
        <w:t>in a given</w:t>
      </w:r>
      <w:proofErr w:type="gramEnd"/>
      <w:r>
        <w:t xml:space="preserve"> round of competition (calculated by totaling the points awarded by each Evaluation Panel member and dividing by the number of members).</w:t>
      </w:r>
    </w:p>
    <w:p w14:paraId="1216B7EF" w14:textId="77777777" w:rsidR="00F15D12" w:rsidRDefault="00F15D12" w:rsidP="00F15D12"/>
    <w:p w14:paraId="0C9B07FF" w14:textId="77777777" w:rsidR="00F15D12" w:rsidRDefault="00F15D12" w:rsidP="00F15D12">
      <w:r>
        <w:t>Treasury will rank all Proposers at the conclusion of the evaluation and scoring and may, in Treasury’s sole discretion, determine an apparent successful Proposer with no additional rounds of competition. If additional rounds are conducted, Treasury will rank advancing Proposers at the conclusion of each subsequent round and may determine an apparent successful Proposer at any time during the solicitation process.</w:t>
      </w:r>
    </w:p>
    <w:p w14:paraId="328E7E03" w14:textId="0FF7FA04" w:rsidR="00F15D12" w:rsidRDefault="00A37B3C" w:rsidP="00F15D12">
      <w:r>
        <w:t xml:space="preserve"> </w:t>
      </w:r>
    </w:p>
    <w:p w14:paraId="7111D306" w14:textId="1F8503DA" w:rsidR="00F15D12" w:rsidRDefault="00F15D12" w:rsidP="00F15D12">
      <w:r>
        <w:t>The Single Point of Contact will combine the average score for each Proposal with Price Proposal score. The Single Point of Contact will describe the rank order for each Proposer, with the highest score receiving the highest rank, and successive rank order determined by the next highest score.</w:t>
      </w:r>
    </w:p>
    <w:p w14:paraId="4CF1882E" w14:textId="77777777" w:rsidR="00F15D12" w:rsidRDefault="00F15D12" w:rsidP="00F15D12"/>
    <w:p w14:paraId="69021936" w14:textId="36384A0B" w:rsidR="00F15D12" w:rsidRDefault="00F15D12" w:rsidP="0094722B">
      <w:pPr>
        <w:pStyle w:val="ListNumber2"/>
      </w:pPr>
      <w:bookmarkStart w:id="40" w:name="_Toc200005232"/>
      <w:r>
        <w:t>Next Step Determination</w:t>
      </w:r>
      <w:bookmarkEnd w:id="40"/>
    </w:p>
    <w:p w14:paraId="4BF9ACE5" w14:textId="77777777" w:rsidR="00F15D12" w:rsidRDefault="00F15D12" w:rsidP="00F15D12">
      <w:r>
        <w:t>At the conclusion of a round of competition, Treasury may choose to conduct an additional round(s) of competition if in its best interest. Additional rounds of competition may consist of, but will not be limited to:</w:t>
      </w:r>
    </w:p>
    <w:p w14:paraId="446A9D11" w14:textId="77777777" w:rsidR="00F15D12" w:rsidRDefault="00F15D12" w:rsidP="00F15D12"/>
    <w:p w14:paraId="491877C8" w14:textId="46F8F1C8" w:rsidR="00F15D12" w:rsidRDefault="00F15D12" w:rsidP="000A3F2F">
      <w:pPr>
        <w:pStyle w:val="ListParagraph"/>
        <w:numPr>
          <w:ilvl w:val="0"/>
          <w:numId w:val="5"/>
        </w:numPr>
      </w:pPr>
      <w:r>
        <w:t>Interviews</w:t>
      </w:r>
    </w:p>
    <w:p w14:paraId="4AB80EFE" w14:textId="2933662E" w:rsidR="00F15D12" w:rsidRDefault="00F15D12" w:rsidP="000A3F2F">
      <w:pPr>
        <w:pStyle w:val="ListParagraph"/>
        <w:numPr>
          <w:ilvl w:val="0"/>
          <w:numId w:val="5"/>
        </w:numPr>
      </w:pPr>
      <w:r>
        <w:t>Presentations/Demonstrations/Additional Submittal Items</w:t>
      </w:r>
    </w:p>
    <w:p w14:paraId="1224103A" w14:textId="40822491" w:rsidR="00F15D12" w:rsidRDefault="00F15D12" w:rsidP="000A3F2F">
      <w:pPr>
        <w:pStyle w:val="ListParagraph"/>
        <w:numPr>
          <w:ilvl w:val="0"/>
          <w:numId w:val="5"/>
        </w:numPr>
      </w:pPr>
      <w:r>
        <w:t>Discussions and submittal of revised Proposals</w:t>
      </w:r>
    </w:p>
    <w:p w14:paraId="0C8F2E68" w14:textId="2CEF5E35" w:rsidR="00F15D12" w:rsidRDefault="00F15D12" w:rsidP="000A3F2F">
      <w:pPr>
        <w:pStyle w:val="ListParagraph"/>
        <w:numPr>
          <w:ilvl w:val="0"/>
          <w:numId w:val="5"/>
        </w:numPr>
      </w:pPr>
      <w:r>
        <w:t>Serial or simultaneous negotiations</w:t>
      </w:r>
    </w:p>
    <w:p w14:paraId="6BF3FB22" w14:textId="77777777" w:rsidR="00F15D12" w:rsidRDefault="00F15D12" w:rsidP="00F15D12"/>
    <w:p w14:paraId="09F63FC4" w14:textId="5E862D2D" w:rsidR="00F15D12" w:rsidRDefault="0011357E" w:rsidP="00F15D12">
      <w:r w:rsidRPr="0011357E">
        <w:t xml:space="preserve">Treasury may advance up to the top </w:t>
      </w:r>
      <w:r>
        <w:t>three</w:t>
      </w:r>
      <w:r w:rsidRPr="0011357E">
        <w:t xml:space="preserve"> scoring Proposals to a subsequent round.  </w:t>
      </w:r>
      <w:r w:rsidR="00F15D12">
        <w:t xml:space="preserve">Treasury will select the location of any interview, demonstration, or other event, or may conduct the event via teleconference or videoconference. </w:t>
      </w:r>
    </w:p>
    <w:p w14:paraId="31E97015" w14:textId="77777777" w:rsidR="00F15D12" w:rsidRDefault="00F15D12" w:rsidP="00F15D12"/>
    <w:p w14:paraId="637D9757" w14:textId="4C05B94C" w:rsidR="00F15D12" w:rsidRDefault="00F15D12" w:rsidP="0094722B">
      <w:pPr>
        <w:pStyle w:val="ListNumber2"/>
      </w:pPr>
      <w:bookmarkStart w:id="41" w:name="_Toc200005233"/>
      <w:r>
        <w:t>Subsequent Round Scoring</w:t>
      </w:r>
      <w:bookmarkEnd w:id="41"/>
    </w:p>
    <w:p w14:paraId="722D1B1B" w14:textId="770B191E" w:rsidR="00F15D12" w:rsidRDefault="00F15D12" w:rsidP="00FA06EF">
      <w:r w:rsidRPr="00152FE4">
        <w:t xml:space="preserve">If </w:t>
      </w:r>
      <w:r>
        <w:t>Treasury</w:t>
      </w:r>
      <w:r w:rsidRPr="00152FE4">
        <w:t xml:space="preserve"> conducts two or more rounds of competition, the </w:t>
      </w:r>
      <w:r>
        <w:t>Single Point of Contact</w:t>
      </w:r>
      <w:r w:rsidRPr="00152FE4">
        <w:t xml:space="preserve"> will determine the cumulative score for </w:t>
      </w:r>
      <w:r w:rsidR="00DA041C">
        <w:t>e</w:t>
      </w:r>
      <w:r>
        <w:t xml:space="preserve">ach </w:t>
      </w:r>
      <w:r w:rsidRPr="00152FE4">
        <w:t>Prop</w:t>
      </w:r>
      <w:r>
        <w:t>osal</w:t>
      </w:r>
      <w:r w:rsidRPr="00152FE4">
        <w:t xml:space="preserve"> advancing through all rounds of competition by adding the scores from ea</w:t>
      </w:r>
      <w:r>
        <w:t>ch completed round. The Proposal</w:t>
      </w:r>
      <w:r w:rsidRPr="00152FE4">
        <w:t xml:space="preserve"> with the highest cumulative score will receive the highest final ranking.</w:t>
      </w:r>
    </w:p>
    <w:p w14:paraId="1FD18B32" w14:textId="77777777" w:rsidR="00F15D12" w:rsidRDefault="00F15D12" w:rsidP="00E315A6">
      <w:pPr>
        <w:pStyle w:val="ListNumber"/>
      </w:pPr>
      <w:bookmarkStart w:id="42" w:name="_Toc531866223"/>
      <w:bookmarkStart w:id="43" w:name="_Toc200005234"/>
      <w:r>
        <w:lastRenderedPageBreak/>
        <w:t>Award and Negotiation</w:t>
      </w:r>
      <w:bookmarkEnd w:id="42"/>
      <w:bookmarkEnd w:id="43"/>
    </w:p>
    <w:p w14:paraId="44D5C911" w14:textId="77777777" w:rsidR="00F15D12" w:rsidRDefault="00F15D12" w:rsidP="0094722B">
      <w:pPr>
        <w:pStyle w:val="ListNumber2"/>
      </w:pPr>
      <w:bookmarkStart w:id="44" w:name="_Toc531866224"/>
      <w:bookmarkStart w:id="45" w:name="_Toc200005235"/>
      <w:r>
        <w:t>Award Consideration</w:t>
      </w:r>
      <w:bookmarkEnd w:id="44"/>
      <w:bookmarkEnd w:id="45"/>
    </w:p>
    <w:p w14:paraId="588F6B17" w14:textId="5A3F9F90" w:rsidR="00F15D12" w:rsidRDefault="00F15D12" w:rsidP="00F15D12">
      <w:r>
        <w:t>Treasury will award a contract to the highest-ranking Proposer that met all the requir</w:t>
      </w:r>
      <w:r w:rsidR="00DA041C">
        <w:t xml:space="preserve">ements in this </w:t>
      </w:r>
      <w:r w:rsidR="00B53C79">
        <w:t>Request and</w:t>
      </w:r>
      <w:r w:rsidR="00DA041C">
        <w:t xml:space="preserve"> is R</w:t>
      </w:r>
      <w:r>
        <w:t xml:space="preserve">esponsible. Treasury may award less than the full Scope of Work included in this Request. </w:t>
      </w:r>
    </w:p>
    <w:p w14:paraId="74F51865" w14:textId="77777777" w:rsidR="00F15D12" w:rsidRDefault="00F15D12" w:rsidP="00F15D12"/>
    <w:p w14:paraId="110C2A00" w14:textId="77777777" w:rsidR="00F15D12" w:rsidRDefault="00F15D12" w:rsidP="0094722B">
      <w:pPr>
        <w:pStyle w:val="ListNumber2"/>
      </w:pPr>
      <w:bookmarkStart w:id="46" w:name="_Toc531866225"/>
      <w:bookmarkStart w:id="47" w:name="_Toc200005236"/>
      <w:r>
        <w:t>Notice of Intent to Award</w:t>
      </w:r>
      <w:bookmarkEnd w:id="46"/>
      <w:bookmarkEnd w:id="47"/>
    </w:p>
    <w:p w14:paraId="1AB3F0E8" w14:textId="72210FCF" w:rsidR="00F15D12" w:rsidRDefault="00F15D12" w:rsidP="00F15D12">
      <w:r>
        <w:t xml:space="preserve">Treasury will send a Notice of Intent to Award to all Proposers. The Notice of Intent to Award will include the name of the selected Proposer. A Proposer to this Request may submit a protest under subsection </w:t>
      </w:r>
      <w:r w:rsidR="008961DB">
        <w:t>2.F</w:t>
      </w:r>
      <w:r>
        <w:t xml:space="preserve"> of this Request.</w:t>
      </w:r>
    </w:p>
    <w:p w14:paraId="042DC2E3" w14:textId="77777777" w:rsidR="00F15D12" w:rsidRDefault="00F15D12" w:rsidP="00F15D12"/>
    <w:p w14:paraId="6A9A2055" w14:textId="0D87A258" w:rsidR="00F15D12" w:rsidRDefault="00F15D12" w:rsidP="00F15D12">
      <w:r>
        <w:t>Treasur</w:t>
      </w:r>
      <w:r w:rsidR="00DA041C">
        <w:t>y</w:t>
      </w:r>
      <w:r>
        <w:t xml:space="preserve"> may immediately begin negotiations with a Proposer if only one Proposal was submitted. Treasury is not required to evaluate the single Proposal and may waive the protest period.</w:t>
      </w:r>
    </w:p>
    <w:p w14:paraId="0E647F6D" w14:textId="77777777" w:rsidR="00F15D12" w:rsidRDefault="00F15D12" w:rsidP="00F15D12"/>
    <w:p w14:paraId="35D73A9D" w14:textId="4079287A" w:rsidR="00F15D12" w:rsidRDefault="00F15D12" w:rsidP="0094722B">
      <w:pPr>
        <w:pStyle w:val="ListNumber2"/>
      </w:pPr>
      <w:bookmarkStart w:id="48" w:name="_Toc531866226"/>
      <w:bookmarkStart w:id="49" w:name="_Toc200005237"/>
      <w:r>
        <w:t>Additional Information Requirements</w:t>
      </w:r>
      <w:bookmarkEnd w:id="48"/>
      <w:bookmarkEnd w:id="49"/>
    </w:p>
    <w:p w14:paraId="1CF07BCB" w14:textId="77777777" w:rsidR="00F15D12" w:rsidRDefault="00F15D12" w:rsidP="00F15D12">
      <w:r>
        <w:t>The Proposer awarded a contract under this Request is required to submit the following additional information:</w:t>
      </w:r>
    </w:p>
    <w:p w14:paraId="50C9DDA8" w14:textId="769DD0AB" w:rsidR="00F15D12" w:rsidRDefault="00F15D12" w:rsidP="000A3F2F">
      <w:pPr>
        <w:pStyle w:val="ListParagraph"/>
        <w:numPr>
          <w:ilvl w:val="0"/>
          <w:numId w:val="6"/>
        </w:numPr>
      </w:pPr>
      <w:r w:rsidRPr="00244AB9">
        <w:t>Proof of insurance for the lines</w:t>
      </w:r>
      <w:r w:rsidR="00950554">
        <w:t xml:space="preserve"> of coverage</w:t>
      </w:r>
      <w:r w:rsidRPr="00244AB9">
        <w:t xml:space="preserve"> provided in Exhibit B of Attachment A. </w:t>
      </w:r>
    </w:p>
    <w:p w14:paraId="6B4957BC" w14:textId="77777777" w:rsidR="00F15D12" w:rsidRDefault="00F15D12" w:rsidP="000A3F2F">
      <w:pPr>
        <w:pStyle w:val="ListParagraph"/>
        <w:numPr>
          <w:ilvl w:val="0"/>
          <w:numId w:val="6"/>
        </w:numPr>
      </w:pPr>
      <w:r>
        <w:t>Taxpayer Identification Number (TIN) issued by the Internal Revenue Service.</w:t>
      </w:r>
    </w:p>
    <w:p w14:paraId="77B7C21A" w14:textId="77777777" w:rsidR="00F15D12" w:rsidRDefault="00F15D12" w:rsidP="000A3F2F">
      <w:pPr>
        <w:pStyle w:val="ListParagraph"/>
        <w:numPr>
          <w:ilvl w:val="0"/>
          <w:numId w:val="6"/>
        </w:numPr>
      </w:pPr>
      <w:r>
        <w:t>A completed W-9 form with backup withholder status.</w:t>
      </w:r>
    </w:p>
    <w:p w14:paraId="5F9E548E" w14:textId="77777777" w:rsidR="00F15D12" w:rsidRDefault="00F15D12" w:rsidP="000A3F2F">
      <w:pPr>
        <w:pStyle w:val="ListParagraph"/>
        <w:numPr>
          <w:ilvl w:val="0"/>
          <w:numId w:val="6"/>
        </w:numPr>
      </w:pPr>
      <w:r>
        <w:t>Proof of business registration and authority to transact business in the State of Oregon.</w:t>
      </w:r>
    </w:p>
    <w:p w14:paraId="2FF2DC43" w14:textId="2840D664" w:rsidR="00F15D12" w:rsidRDefault="00F15D12" w:rsidP="000A3F2F">
      <w:pPr>
        <w:pStyle w:val="ListParagraph"/>
        <w:numPr>
          <w:ilvl w:val="0"/>
          <w:numId w:val="6"/>
        </w:numPr>
      </w:pPr>
      <w:r>
        <w:t xml:space="preserve">Pay Equity Certification, if required. </w:t>
      </w:r>
      <w:r w:rsidR="00E42EB6">
        <w:t>(</w:t>
      </w:r>
      <w:r w:rsidR="00E42EB6">
        <w:rPr>
          <w:i/>
        </w:rPr>
        <w:t>See</w:t>
      </w:r>
      <w:r w:rsidR="00E42EB6">
        <w:t xml:space="preserve"> Section 3.B.)</w:t>
      </w:r>
    </w:p>
    <w:p w14:paraId="12F8D5BA" w14:textId="77777777" w:rsidR="00F15D12" w:rsidRDefault="00F15D12" w:rsidP="000A3F2F">
      <w:pPr>
        <w:pStyle w:val="ListParagraph"/>
        <w:numPr>
          <w:ilvl w:val="0"/>
          <w:numId w:val="6"/>
        </w:numPr>
      </w:pPr>
      <w:r>
        <w:t>Nondiscrimination in Employment Certification (Attachment C).</w:t>
      </w:r>
    </w:p>
    <w:p w14:paraId="6F2BFCCF" w14:textId="0F8E85AD" w:rsidR="00F15D12" w:rsidRDefault="00DA041C" w:rsidP="000A3F2F">
      <w:pPr>
        <w:pStyle w:val="ListParagraph"/>
        <w:numPr>
          <w:ilvl w:val="0"/>
          <w:numId w:val="6"/>
        </w:numPr>
      </w:pPr>
      <w:r>
        <w:t xml:space="preserve">Certification </w:t>
      </w:r>
      <w:r w:rsidR="00950554">
        <w:t xml:space="preserve">by the </w:t>
      </w:r>
      <w:r>
        <w:t>Office for Business Inclusion and Diversity (</w:t>
      </w:r>
      <w:r w:rsidR="00F15D12">
        <w:t>COBID</w:t>
      </w:r>
      <w:r>
        <w:t>) Certification.</w:t>
      </w:r>
      <w:r w:rsidR="00E42EB6">
        <w:t xml:space="preserve"> (</w:t>
      </w:r>
      <w:r w:rsidR="00E42EB6">
        <w:rPr>
          <w:i/>
        </w:rPr>
        <w:t xml:space="preserve">See </w:t>
      </w:r>
      <w:r w:rsidR="00E42EB6">
        <w:t>Section 1)</w:t>
      </w:r>
    </w:p>
    <w:p w14:paraId="058E92E7" w14:textId="5AA70FAD" w:rsidR="00F15D12" w:rsidRDefault="00F15D12" w:rsidP="000A3F2F">
      <w:pPr>
        <w:pStyle w:val="ListParagraph"/>
        <w:numPr>
          <w:ilvl w:val="0"/>
          <w:numId w:val="6"/>
        </w:numPr>
      </w:pPr>
      <w:r w:rsidRPr="00AC7C54">
        <w:t>Certified Disadvantaged Business Outreach Plan (Attachment F)</w:t>
      </w:r>
      <w:r>
        <w:t xml:space="preserve">, if </w:t>
      </w:r>
      <w:r w:rsidR="00E42EB6">
        <w:t>requested</w:t>
      </w:r>
      <w:r>
        <w:t>.</w:t>
      </w:r>
    </w:p>
    <w:p w14:paraId="0312ACC9" w14:textId="77777777" w:rsidR="00F15D12" w:rsidRDefault="00F15D12" w:rsidP="00F15D12"/>
    <w:p w14:paraId="01DABA1D" w14:textId="77777777" w:rsidR="00F15D12" w:rsidRDefault="00F15D12" w:rsidP="00F15D12"/>
    <w:p w14:paraId="012163ED" w14:textId="77777777" w:rsidR="00E315A6" w:rsidRDefault="00E315A6" w:rsidP="00F15D12"/>
    <w:p w14:paraId="5C7BB07B" w14:textId="77777777" w:rsidR="00F15D12" w:rsidRDefault="00F15D12" w:rsidP="00F15D12"/>
    <w:p w14:paraId="49A66B94" w14:textId="04743EB4" w:rsidR="00F15D12" w:rsidRDefault="00F15D12" w:rsidP="0094722B">
      <w:pPr>
        <w:pStyle w:val="ListNumber2"/>
      </w:pPr>
      <w:bookmarkStart w:id="50" w:name="_Toc531866227"/>
      <w:bookmarkStart w:id="51" w:name="_Toc200005238"/>
      <w:r>
        <w:t>Cont</w:t>
      </w:r>
      <w:r w:rsidR="00950554">
        <w:t>r</w:t>
      </w:r>
      <w:r>
        <w:t>act Negotiation</w:t>
      </w:r>
      <w:bookmarkEnd w:id="50"/>
      <w:bookmarkEnd w:id="51"/>
    </w:p>
    <w:p w14:paraId="1079E76F" w14:textId="77777777" w:rsidR="00F15D12" w:rsidRDefault="00F15D12" w:rsidP="00F15D12">
      <w:r>
        <w:lastRenderedPageBreak/>
        <w:t xml:space="preserve">After selection of a successful Proposal, Treasury may </w:t>
      </w:r>
      <w:proofErr w:type="gramStart"/>
      <w:r>
        <w:t>enter into</w:t>
      </w:r>
      <w:proofErr w:type="gramEnd"/>
      <w:r>
        <w:t xml:space="preserve"> Contract negotiations with the successful Proposer. By submitting a Proposal, Proposer agrees to comply with the requirements of this Request, including the terms and conditions of the Sample Contract (Attachment A), </w:t>
      </w:r>
      <w:proofErr w:type="gramStart"/>
      <w:r>
        <w:t>with the exception of</w:t>
      </w:r>
      <w:proofErr w:type="gramEnd"/>
      <w:r>
        <w:t xml:space="preserve"> those terms listed below for negotiation.</w:t>
      </w:r>
    </w:p>
    <w:p w14:paraId="2FB0388F" w14:textId="717F8E6B" w:rsidR="00F15D12" w:rsidRDefault="00A37B3C" w:rsidP="00F15D12">
      <w:r>
        <w:t xml:space="preserve"> </w:t>
      </w:r>
    </w:p>
    <w:p w14:paraId="16769860" w14:textId="55B22849" w:rsidR="00F15D12" w:rsidRDefault="00F15D12" w:rsidP="00F15D12">
      <w:r>
        <w:t xml:space="preserve">Unless </w:t>
      </w:r>
      <w:r w:rsidR="00DA041C">
        <w:t>Treasury</w:t>
      </w:r>
      <w:r>
        <w:t xml:space="preserve"> agrees to modify any of the terms and conditions </w:t>
      </w:r>
      <w:r w:rsidR="00950554">
        <w:t xml:space="preserve">pursuant to any </w:t>
      </w:r>
      <w:r>
        <w:t>exception</w:t>
      </w:r>
      <w:r w:rsidR="00950554">
        <w:t>(s)</w:t>
      </w:r>
      <w:r>
        <w:t xml:space="preserve"> included in the original Proposal, Treasury intends to </w:t>
      </w:r>
      <w:proofErr w:type="gramStart"/>
      <w:r>
        <w:t>enter into</w:t>
      </w:r>
      <w:proofErr w:type="gramEnd"/>
      <w:r>
        <w:t xml:space="preserve"> a Contract with the successful Proposer </w:t>
      </w:r>
      <w:r w:rsidR="00950554">
        <w:t xml:space="preserve">that is substantially </w:t>
      </w:r>
      <w:r>
        <w:t xml:space="preserve">in the form </w:t>
      </w:r>
      <w:r w:rsidR="00950554">
        <w:t>of</w:t>
      </w:r>
      <w:r>
        <w:t xml:space="preserve"> the Sample Contract (Attachment A)</w:t>
      </w:r>
      <w:r w:rsidR="00950554">
        <w:t xml:space="preserve"> included in this Request</w:t>
      </w:r>
      <w:r>
        <w:t xml:space="preserve">. </w:t>
      </w:r>
    </w:p>
    <w:p w14:paraId="5EC046DB" w14:textId="77777777" w:rsidR="00F15D12" w:rsidRDefault="00F15D12" w:rsidP="00F15D12">
      <w:r>
        <w:t xml:space="preserve"> </w:t>
      </w:r>
    </w:p>
    <w:p w14:paraId="116B314E" w14:textId="769E5C2B" w:rsidR="00F15D12" w:rsidRDefault="00F15D12" w:rsidP="00F15D12">
      <w:r>
        <w:t xml:space="preserve">It may be possible to negotiate some provisions of the final Contract; however, Treasury is not required to make any </w:t>
      </w:r>
      <w:r w:rsidR="00B53C79">
        <w:t>changes,</w:t>
      </w:r>
      <w:r>
        <w:t xml:space="preserve"> and many provisions cannot be changed.</w:t>
      </w:r>
      <w:r w:rsidR="00A37B3C">
        <w:t xml:space="preserve"> </w:t>
      </w:r>
      <w:r>
        <w:t>Proposer is cautioned that the State of Oregon believes modifications to the standard provisions constitute increased risk and increased cost to the State.</w:t>
      </w:r>
      <w:r w:rsidR="00A37B3C">
        <w:t xml:space="preserve"> </w:t>
      </w:r>
      <w:r>
        <w:t xml:space="preserve">Therefore, </w:t>
      </w:r>
      <w:r w:rsidR="00DA041C">
        <w:t>Treasury will consider the s</w:t>
      </w:r>
      <w:r>
        <w:t>cope of requested exceptions in the evaluation of Proposal.</w:t>
      </w:r>
    </w:p>
    <w:p w14:paraId="584F2678" w14:textId="77777777" w:rsidR="00F15D12" w:rsidRDefault="00F15D12" w:rsidP="00F15D12"/>
    <w:p w14:paraId="6F83BF14" w14:textId="2EC04D58" w:rsidR="00F15D12" w:rsidRDefault="00F15D12" w:rsidP="00F15D12">
      <w:r>
        <w:t>Any subsequent negotiated changes are subject to approval of the Oregon Department of Justice.</w:t>
      </w:r>
    </w:p>
    <w:p w14:paraId="2C465B47" w14:textId="77777777" w:rsidR="00F15D12" w:rsidRDefault="00F15D12" w:rsidP="00F15D12"/>
    <w:p w14:paraId="222873C2" w14:textId="77777777" w:rsidR="00F15D12" w:rsidRDefault="00F15D12" w:rsidP="00F15D12">
      <w:r>
        <w:t>Treasury is willing to negotiate all items, except those listed below:</w:t>
      </w:r>
    </w:p>
    <w:p w14:paraId="04ED9F77" w14:textId="77777777" w:rsidR="00F15D12" w:rsidRDefault="00F15D12" w:rsidP="00F15D12"/>
    <w:p w14:paraId="2B0B3E5F" w14:textId="15410723" w:rsidR="00F15D12" w:rsidRDefault="00F15D12" w:rsidP="000A3F2F">
      <w:pPr>
        <w:pStyle w:val="ListParagraph"/>
        <w:numPr>
          <w:ilvl w:val="0"/>
          <w:numId w:val="7"/>
        </w:numPr>
      </w:pPr>
      <w:r>
        <w:t>Choice of law</w:t>
      </w:r>
    </w:p>
    <w:p w14:paraId="69648772" w14:textId="05851510" w:rsidR="00F15D12" w:rsidRDefault="00F15D12" w:rsidP="000A3F2F">
      <w:pPr>
        <w:pStyle w:val="ListParagraph"/>
        <w:numPr>
          <w:ilvl w:val="0"/>
          <w:numId w:val="7"/>
        </w:numPr>
      </w:pPr>
      <w:r>
        <w:t>Choice of venue</w:t>
      </w:r>
    </w:p>
    <w:p w14:paraId="50ACFE73" w14:textId="6F17713E" w:rsidR="00F15D12" w:rsidRDefault="00F15D12" w:rsidP="000A3F2F">
      <w:pPr>
        <w:pStyle w:val="ListParagraph"/>
        <w:numPr>
          <w:ilvl w:val="0"/>
          <w:numId w:val="7"/>
        </w:numPr>
      </w:pPr>
      <w:r>
        <w:t>Constitutional requirements</w:t>
      </w:r>
    </w:p>
    <w:p w14:paraId="17AA5A0C" w14:textId="13C83DB9" w:rsidR="00F15D12" w:rsidRDefault="00F15D12" w:rsidP="000A3F2F">
      <w:pPr>
        <w:pStyle w:val="ListParagraph"/>
        <w:numPr>
          <w:ilvl w:val="0"/>
          <w:numId w:val="7"/>
        </w:numPr>
      </w:pPr>
      <w:r>
        <w:t>Requirements of applicable federal and State law</w:t>
      </w:r>
    </w:p>
    <w:p w14:paraId="7D4D30C8" w14:textId="77777777" w:rsidR="00F15D12" w:rsidRDefault="00F15D12" w:rsidP="00F15D12"/>
    <w:p w14:paraId="1555723A" w14:textId="50A6695D" w:rsidR="00F15D12" w:rsidRDefault="00F15D12" w:rsidP="00F15D12">
      <w:proofErr w:type="gramStart"/>
      <w:r>
        <w:t>In the event that</w:t>
      </w:r>
      <w:proofErr w:type="gramEnd"/>
      <w:r>
        <w:t xml:space="preserve"> the parties have not reached mutually agreeable terms within 30 calendar days, Treasury may terminate </w:t>
      </w:r>
      <w:r w:rsidR="00D75BE3">
        <w:t>n</w:t>
      </w:r>
      <w:r>
        <w:t xml:space="preserve">egotiations and commence </w:t>
      </w:r>
      <w:r w:rsidR="00D75BE3">
        <w:t>n</w:t>
      </w:r>
      <w:r>
        <w:t xml:space="preserve">egotiations with the next </w:t>
      </w:r>
      <w:r w:rsidR="008C7FA0">
        <w:t>highest-ranking</w:t>
      </w:r>
      <w:r>
        <w:t xml:space="preserve"> Proposer.</w:t>
      </w:r>
    </w:p>
    <w:p w14:paraId="0A0BE16E" w14:textId="77777777" w:rsidR="00F15D12" w:rsidRDefault="00F15D12" w:rsidP="00F15D12"/>
    <w:p w14:paraId="5888DADC" w14:textId="79033876" w:rsidR="00F15D12" w:rsidRDefault="00F15D12" w:rsidP="00F15D12">
      <w:r w:rsidRPr="00AC7C54">
        <w:t xml:space="preserve">If the Contract has potential subcontracting opportunities, </w:t>
      </w:r>
      <w:r>
        <w:t xml:space="preserve">Treasury may require </w:t>
      </w:r>
      <w:r w:rsidRPr="00AC7C54">
        <w:t>the successful Proposer to submit a completed Certified Disadvantaged Business Outreach Plan (Attachment F) prior to execution.</w:t>
      </w:r>
    </w:p>
    <w:p w14:paraId="65C2A35C" w14:textId="77777777" w:rsidR="00E315A6" w:rsidRDefault="00E315A6" w:rsidP="00F15D12"/>
    <w:p w14:paraId="6C793634" w14:textId="77777777" w:rsidR="00E315A6" w:rsidRDefault="00E315A6" w:rsidP="00F15D12"/>
    <w:p w14:paraId="545B513E" w14:textId="77777777" w:rsidR="00F15D12" w:rsidRDefault="00F15D12" w:rsidP="00F15D12"/>
    <w:p w14:paraId="4E48976E" w14:textId="77777777" w:rsidR="00F15D12" w:rsidRDefault="00F15D12" w:rsidP="0094722B">
      <w:pPr>
        <w:pStyle w:val="ListNumber2"/>
      </w:pPr>
      <w:bookmarkStart w:id="52" w:name="_Toc531866228"/>
      <w:bookmarkStart w:id="53" w:name="_Toc200005239"/>
      <w:r>
        <w:t>Governing Laws and Regulations</w:t>
      </w:r>
      <w:bookmarkEnd w:id="52"/>
      <w:bookmarkEnd w:id="53"/>
    </w:p>
    <w:p w14:paraId="51E643FB" w14:textId="34512846" w:rsidR="00F15D12" w:rsidRDefault="00F15D12" w:rsidP="00F15D12">
      <w:r w:rsidRPr="00AC7C54">
        <w:lastRenderedPageBreak/>
        <w:t xml:space="preserve">This </w:t>
      </w:r>
      <w:r>
        <w:t>Request</w:t>
      </w:r>
      <w:r w:rsidRPr="00AC7C54">
        <w:t xml:space="preserve"> is governed by th</w:t>
      </w:r>
      <w:r w:rsidR="00DA041C">
        <w:t>e laws of the State of Oregon. The v</w:t>
      </w:r>
      <w:r w:rsidRPr="00AC7C54">
        <w:t xml:space="preserve">enue for any administrative or judicial action relating to this </w:t>
      </w:r>
      <w:r>
        <w:t>Request</w:t>
      </w:r>
      <w:r w:rsidRPr="00AC7C54">
        <w:t>, evaluation and award is the Circuit Court of Marion County for the State of Oregon; provided, however, if a proceeding must be brought in a federal forum, then it must be brought and conducted solely and exclusively within the United States District Court for the District of Oregon.</w:t>
      </w:r>
      <w:r w:rsidR="00A37B3C">
        <w:t xml:space="preserve"> </w:t>
      </w:r>
      <w:r w:rsidRPr="00AC7C54">
        <w:t xml:space="preserve">In </w:t>
      </w:r>
      <w:r w:rsidR="00DE6B95">
        <w:t>no event shall this s</w:t>
      </w:r>
      <w:r w:rsidRPr="00AC7C54">
        <w:t>ection be construed as a waiver by the State of Oregon of any form of defense or immunity, whether sovereign immunity, governmental immunity, immunity based on the eleventh amendment to the Constitution of the United States or otherwise, to or from any Claim or consent to the jurisdiction of any court.</w:t>
      </w:r>
    </w:p>
    <w:p w14:paraId="09CAD90A" w14:textId="77777777" w:rsidR="00F15D12" w:rsidRDefault="00F15D12" w:rsidP="00F15D12"/>
    <w:p w14:paraId="45F51AD7" w14:textId="77777777" w:rsidR="00F15D12" w:rsidRDefault="00F15D12" w:rsidP="0094722B">
      <w:pPr>
        <w:pStyle w:val="ListNumber2"/>
      </w:pPr>
      <w:bookmarkStart w:id="54" w:name="_Toc531866229"/>
      <w:bookmarkStart w:id="55" w:name="_Toc200005240"/>
      <w:r>
        <w:t>Cost of Submitting Proposal</w:t>
      </w:r>
      <w:bookmarkEnd w:id="54"/>
      <w:bookmarkEnd w:id="55"/>
    </w:p>
    <w:p w14:paraId="67138B83" w14:textId="77777777" w:rsidR="00F15D12" w:rsidRDefault="00F15D12" w:rsidP="00F15D12">
      <w:r w:rsidRPr="00725BF2">
        <w:t xml:space="preserve">Proposer </w:t>
      </w:r>
      <w:r>
        <w:t>must</w:t>
      </w:r>
      <w:r w:rsidRPr="00725BF2">
        <w:t xml:space="preserve"> pay all the costs in submitting its Proposal, including, but not limited to, the costs to prepare and submit the Proposal, costs of samples and other supporting materials, costs to participate in demonstrations, or costs associated with protests.</w:t>
      </w:r>
    </w:p>
    <w:p w14:paraId="15CC3C7C" w14:textId="77777777" w:rsidR="00F15D12" w:rsidRDefault="00F15D12" w:rsidP="00F15D12"/>
    <w:p w14:paraId="73DBFF85" w14:textId="77777777" w:rsidR="00F15D12" w:rsidRDefault="00F15D12" w:rsidP="0094722B">
      <w:pPr>
        <w:pStyle w:val="ListNumber2"/>
      </w:pPr>
      <w:bookmarkStart w:id="56" w:name="_Toc531866230"/>
      <w:bookmarkStart w:id="57" w:name="_Toc200005241"/>
      <w:r>
        <w:t>Statewide E-waste/Recovery</w:t>
      </w:r>
      <w:bookmarkEnd w:id="56"/>
      <w:bookmarkEnd w:id="57"/>
    </w:p>
    <w:p w14:paraId="59E696D6" w14:textId="52E5E934" w:rsidR="00F15D12" w:rsidRDefault="00F15D12" w:rsidP="00F15D12">
      <w:r w:rsidRPr="00DB414E">
        <w:t xml:space="preserve">If </w:t>
      </w:r>
      <w:r w:rsidR="00D96E82">
        <w:t>the products included in a</w:t>
      </w:r>
      <w:r w:rsidR="00D75BE3">
        <w:t xml:space="preserve"> P</w:t>
      </w:r>
      <w:r w:rsidR="00D96E82">
        <w:t>roposal are electronic equipment</w:t>
      </w:r>
      <w:r w:rsidRPr="00DB414E">
        <w:t xml:space="preserve">, Proposer </w:t>
      </w:r>
      <w:r>
        <w:t>must</w:t>
      </w:r>
      <w:r w:rsidRPr="00DB414E">
        <w:t xml:space="preserve"> include information in its Proposal that demonstrates compliance with the Statewide E-Waste/Recovery Procedure #107-011-050_PR. Visit the </w:t>
      </w:r>
      <w:r>
        <w:t>Department of Administrative Services</w:t>
      </w:r>
      <w:r w:rsidRPr="00DB414E">
        <w:t xml:space="preserve"> website </w:t>
      </w:r>
      <w:hyperlink r:id="rId22" w:history="1">
        <w:r w:rsidRPr="00DE6B95">
          <w:rPr>
            <w:rStyle w:val="Hyperlink"/>
            <w:sz w:val="22"/>
          </w:rPr>
          <w:t>www.oregon.gov/das</w:t>
        </w:r>
      </w:hyperlink>
      <w:r w:rsidRPr="00DB414E">
        <w:t xml:space="preserve"> and use the search bar feature to locate the procedure.</w:t>
      </w:r>
    </w:p>
    <w:p w14:paraId="57391F89" w14:textId="77777777" w:rsidR="00F15D12" w:rsidRDefault="00F15D12" w:rsidP="00F15D12"/>
    <w:p w14:paraId="7E3583F4" w14:textId="77777777" w:rsidR="00F15D12" w:rsidRDefault="00F15D12" w:rsidP="0094722B">
      <w:pPr>
        <w:pStyle w:val="ListNumber2"/>
      </w:pPr>
      <w:bookmarkStart w:id="58" w:name="_Toc531866231"/>
      <w:bookmarkStart w:id="59" w:name="_Toc200005242"/>
      <w:r>
        <w:t>Printing, Binding, and Stationary</w:t>
      </w:r>
      <w:bookmarkEnd w:id="58"/>
      <w:bookmarkEnd w:id="59"/>
    </w:p>
    <w:p w14:paraId="7AE8F93A" w14:textId="3514BB5F" w:rsidR="00F15D12" w:rsidRDefault="00F15D12" w:rsidP="00F15D12">
      <w:r w:rsidRPr="00DB414E">
        <w:t>Except as provided in ORS 282.210(2), all printing, binding and stationery work, including the manufacture of motor vehicle registration plates and plates required to be affixed to motor carriers, for the State or any county, city, town, port district, school district, or other political subdivision, must be performed within the State.</w:t>
      </w:r>
    </w:p>
    <w:p w14:paraId="69F1873A" w14:textId="3EDFAD21" w:rsidR="00A37B3C" w:rsidRDefault="00A37B3C">
      <w:pPr>
        <w:spacing w:line="240" w:lineRule="auto"/>
      </w:pPr>
      <w:r>
        <w:br w:type="page"/>
      </w:r>
    </w:p>
    <w:p w14:paraId="55B831F9" w14:textId="4C2D060A" w:rsidR="00A66B09" w:rsidRDefault="00A66B09" w:rsidP="00A5336F">
      <w:pPr>
        <w:pStyle w:val="ListNumber"/>
      </w:pPr>
      <w:bookmarkStart w:id="60" w:name="_Toc200005243"/>
      <w:r>
        <w:lastRenderedPageBreak/>
        <w:t>Definitions</w:t>
      </w:r>
      <w:bookmarkEnd w:id="60"/>
    </w:p>
    <w:p w14:paraId="191CC862" w14:textId="0E60F7F4" w:rsidR="00A5336F" w:rsidRDefault="00A5336F" w:rsidP="00A5336F">
      <w:r>
        <w:t>Unless the context of a specific term requires otherwise, capitalized terms used in this Request and the attachments to this Request have the meaning as prescribed below:</w:t>
      </w:r>
    </w:p>
    <w:tbl>
      <w:tblPr>
        <w:tblStyle w:val="TableGrid"/>
        <w:tblW w:w="7550" w:type="dxa"/>
        <w:tblBorders>
          <w:top w:val="single" w:sz="4" w:space="0" w:color="FFCD4C"/>
          <w:left w:val="none" w:sz="0" w:space="0" w:color="auto"/>
          <w:bottom w:val="single" w:sz="4" w:space="0" w:color="FFCD4C"/>
          <w:right w:val="none" w:sz="0" w:space="0" w:color="auto"/>
          <w:insideH w:val="single" w:sz="4" w:space="0" w:color="FFCD4C"/>
          <w:insideV w:val="none" w:sz="0" w:space="0" w:color="auto"/>
        </w:tblBorders>
        <w:tblLook w:val="04A0" w:firstRow="1" w:lastRow="0" w:firstColumn="1" w:lastColumn="0" w:noHBand="0" w:noVBand="1"/>
      </w:tblPr>
      <w:tblGrid>
        <w:gridCol w:w="1800"/>
        <w:gridCol w:w="5750"/>
      </w:tblGrid>
      <w:tr w:rsidR="00773BE2" w:rsidRPr="00594805" w14:paraId="38B7C569" w14:textId="77777777" w:rsidTr="00773BE2">
        <w:trPr>
          <w:trHeight w:val="20"/>
        </w:trPr>
        <w:tc>
          <w:tcPr>
            <w:tcW w:w="1800" w:type="dxa"/>
            <w:shd w:val="clear" w:color="auto" w:fill="FFCD4C"/>
          </w:tcPr>
          <w:p w14:paraId="4DEDFDE9" w14:textId="77777777" w:rsidR="00773BE2" w:rsidRPr="00773BE2" w:rsidRDefault="00773BE2" w:rsidP="00A5336F">
            <w:pPr>
              <w:rPr>
                <w:rFonts w:ascii="Arial" w:hAnsi="Arial" w:cs="Arial"/>
                <w:b/>
                <w:color w:val="003C61"/>
                <w:sz w:val="20"/>
                <w:szCs w:val="20"/>
              </w:rPr>
            </w:pPr>
            <w:r w:rsidRPr="00773BE2">
              <w:rPr>
                <w:rFonts w:ascii="Arial" w:hAnsi="Arial" w:cs="Arial"/>
                <w:b/>
                <w:color w:val="003C61"/>
                <w:sz w:val="20"/>
                <w:szCs w:val="20"/>
              </w:rPr>
              <w:t>Term</w:t>
            </w:r>
          </w:p>
        </w:tc>
        <w:tc>
          <w:tcPr>
            <w:tcW w:w="5750" w:type="dxa"/>
            <w:shd w:val="clear" w:color="auto" w:fill="FFCD4C"/>
            <w:vAlign w:val="center"/>
          </w:tcPr>
          <w:p w14:paraId="3E32AA30" w14:textId="77777777" w:rsidR="00773BE2" w:rsidRPr="00594805" w:rsidRDefault="00773BE2" w:rsidP="00A5336F">
            <w:pPr>
              <w:rPr>
                <w:rFonts w:ascii="Arial" w:hAnsi="Arial" w:cs="Arial"/>
                <w:b/>
                <w:color w:val="003C61"/>
                <w:sz w:val="20"/>
                <w:szCs w:val="20"/>
              </w:rPr>
            </w:pPr>
            <w:r w:rsidRPr="00594805">
              <w:rPr>
                <w:rFonts w:ascii="Arial" w:hAnsi="Arial" w:cs="Arial"/>
                <w:b/>
                <w:color w:val="003C61"/>
                <w:sz w:val="20"/>
                <w:szCs w:val="20"/>
              </w:rPr>
              <w:t>Meaning</w:t>
            </w:r>
          </w:p>
        </w:tc>
      </w:tr>
      <w:tr w:rsidR="00773BE2" w14:paraId="1E6220EC" w14:textId="77777777" w:rsidTr="00773BE2">
        <w:trPr>
          <w:trHeight w:val="20"/>
        </w:trPr>
        <w:tc>
          <w:tcPr>
            <w:tcW w:w="1800" w:type="dxa"/>
          </w:tcPr>
          <w:p w14:paraId="7D1D1C0A"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Authorized Representative</w:t>
            </w:r>
          </w:p>
        </w:tc>
        <w:tc>
          <w:tcPr>
            <w:tcW w:w="5750" w:type="dxa"/>
          </w:tcPr>
          <w:p w14:paraId="355BD0B3" w14:textId="103CFA74" w:rsidR="00773BE2" w:rsidRPr="00722FD5" w:rsidRDefault="00773BE2" w:rsidP="00722FD5">
            <w:pPr>
              <w:rPr>
                <w:rFonts w:cs="Arial"/>
              </w:rPr>
            </w:pPr>
            <w:r>
              <w:rPr>
                <w:rFonts w:cs="Arial"/>
              </w:rPr>
              <w:t>A person representing a Proposer who is authorized and an employee of the Proposer to make commitments and bind the Proposer to the terms and conditions of this Request the Proposal submitted on behalf of the Proposer.</w:t>
            </w:r>
          </w:p>
        </w:tc>
      </w:tr>
      <w:tr w:rsidR="00773BE2" w14:paraId="276B854E" w14:textId="77777777" w:rsidTr="00773BE2">
        <w:trPr>
          <w:trHeight w:val="20"/>
        </w:trPr>
        <w:tc>
          <w:tcPr>
            <w:tcW w:w="1800" w:type="dxa"/>
          </w:tcPr>
          <w:p w14:paraId="3595B28F" w14:textId="69A13B7C"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Closing</w:t>
            </w:r>
            <w:r w:rsidR="00E976AB">
              <w:rPr>
                <w:rFonts w:ascii="Arial" w:hAnsi="Arial" w:cs="Arial"/>
                <w:b/>
                <w:color w:val="003C61"/>
                <w:sz w:val="20"/>
                <w:szCs w:val="20"/>
              </w:rPr>
              <w:t xml:space="preserve"> or Closing Date</w:t>
            </w:r>
          </w:p>
        </w:tc>
        <w:tc>
          <w:tcPr>
            <w:tcW w:w="5750" w:type="dxa"/>
          </w:tcPr>
          <w:p w14:paraId="726F004D" w14:textId="5AE4A28E" w:rsidR="00773BE2" w:rsidRDefault="00773BE2" w:rsidP="00C11A06">
            <w:r w:rsidRPr="00DE6236">
              <w:t>The date and</w:t>
            </w:r>
            <w:r>
              <w:rPr>
                <w:rFonts w:ascii="Arial" w:hAnsi="Arial" w:cs="Arial"/>
                <w:color w:val="333333"/>
                <w:sz w:val="20"/>
                <w:szCs w:val="20"/>
                <w:shd w:val="clear" w:color="auto" w:fill="F5F5F5"/>
              </w:rPr>
              <w:t xml:space="preserve"> </w:t>
            </w:r>
            <w:r w:rsidRPr="00DE6236">
              <w:t>time specified in a Solicitation Document as the deadline for submitting a Proposal.</w:t>
            </w:r>
          </w:p>
        </w:tc>
      </w:tr>
      <w:tr w:rsidR="00773BE2" w14:paraId="7F9A29DA" w14:textId="77777777" w:rsidTr="00773BE2">
        <w:trPr>
          <w:trHeight w:val="20"/>
        </w:trPr>
        <w:tc>
          <w:tcPr>
            <w:tcW w:w="1800" w:type="dxa"/>
          </w:tcPr>
          <w:p w14:paraId="62E5DA93"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Contract</w:t>
            </w:r>
          </w:p>
        </w:tc>
        <w:tc>
          <w:tcPr>
            <w:tcW w:w="5750" w:type="dxa"/>
          </w:tcPr>
          <w:p w14:paraId="247D8D15" w14:textId="6ACCF04E" w:rsidR="00773BE2" w:rsidRDefault="00773BE2" w:rsidP="00E976AB">
            <w:r>
              <w:t>A</w:t>
            </w:r>
            <w:r w:rsidRPr="00594805">
              <w:t xml:space="preserve"> contract for sale or other disposal, or a purchase, lease, rental or other acquisition, by </w:t>
            </w:r>
            <w:r w:rsidR="00E976AB">
              <w:t>Treasury</w:t>
            </w:r>
            <w:r w:rsidRPr="00594805">
              <w:t xml:space="preserve"> of personal property, services, including personal services, public improvements, public works, minor alterations, or ordinary repair or maintenance necessary to preserve a public improvement. “Contract” does not include grants.</w:t>
            </w:r>
          </w:p>
        </w:tc>
      </w:tr>
      <w:tr w:rsidR="00773BE2" w14:paraId="46B70D9A" w14:textId="77777777" w:rsidTr="00773BE2">
        <w:trPr>
          <w:trHeight w:val="20"/>
        </w:trPr>
        <w:tc>
          <w:tcPr>
            <w:tcW w:w="1800" w:type="dxa"/>
          </w:tcPr>
          <w:p w14:paraId="58449E7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Exempt Information</w:t>
            </w:r>
          </w:p>
        </w:tc>
        <w:tc>
          <w:tcPr>
            <w:tcW w:w="5750" w:type="dxa"/>
          </w:tcPr>
          <w:p w14:paraId="7817DE46" w14:textId="357B1ED4" w:rsidR="00773BE2" w:rsidRPr="007B1D45" w:rsidRDefault="00773BE2" w:rsidP="00722FD5">
            <w:pPr>
              <w:rPr>
                <w:rFonts w:cs="Arial"/>
              </w:rPr>
            </w:pPr>
            <w:r>
              <w:rPr>
                <w:rFonts w:cs="Arial"/>
              </w:rPr>
              <w:t>Information that is or the Proposer believes is exempt from disclosure under Oregon’s Public Records Law. (</w:t>
            </w:r>
            <w:r>
              <w:rPr>
                <w:rFonts w:cs="Arial"/>
                <w:i/>
              </w:rPr>
              <w:t xml:space="preserve">See </w:t>
            </w:r>
            <w:r>
              <w:rPr>
                <w:rFonts w:cs="Arial"/>
              </w:rPr>
              <w:t>ORS 192.311 through 192.478).</w:t>
            </w:r>
          </w:p>
        </w:tc>
      </w:tr>
      <w:tr w:rsidR="00773BE2" w14:paraId="67038DAC" w14:textId="77777777" w:rsidTr="00773BE2">
        <w:trPr>
          <w:trHeight w:val="20"/>
        </w:trPr>
        <w:tc>
          <w:tcPr>
            <w:tcW w:w="1800" w:type="dxa"/>
          </w:tcPr>
          <w:p w14:paraId="7791B59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Key Persons</w:t>
            </w:r>
          </w:p>
        </w:tc>
        <w:tc>
          <w:tcPr>
            <w:tcW w:w="5750" w:type="dxa"/>
          </w:tcPr>
          <w:p w14:paraId="66BFCC0A" w14:textId="1B6CBC29" w:rsidR="00773BE2" w:rsidRPr="004B4B0C" w:rsidRDefault="00773BE2" w:rsidP="00C11A06">
            <w:pPr>
              <w:rPr>
                <w:rFonts w:cs="Arial"/>
              </w:rPr>
            </w:pPr>
            <w:r>
              <w:rPr>
                <w:rFonts w:cs="Arial"/>
              </w:rPr>
              <w:t xml:space="preserve">The </w:t>
            </w:r>
            <w:r w:rsidRPr="0081573C">
              <w:rPr>
                <w:rFonts w:cs="Arial"/>
              </w:rPr>
              <w:t xml:space="preserve">Authorized Representative, </w:t>
            </w:r>
            <w:r>
              <w:rPr>
                <w:rFonts w:cs="Arial"/>
              </w:rPr>
              <w:t>project m</w:t>
            </w:r>
            <w:r w:rsidRPr="0081573C">
              <w:rPr>
                <w:rFonts w:cs="Arial"/>
              </w:rPr>
              <w:t>anager and all other personnel designated</w:t>
            </w:r>
            <w:r>
              <w:rPr>
                <w:rFonts w:cs="Arial"/>
              </w:rPr>
              <w:t xml:space="preserve"> to work on the Project under this Request. </w:t>
            </w:r>
          </w:p>
        </w:tc>
      </w:tr>
      <w:tr w:rsidR="00773BE2" w14:paraId="3EFAA1AB" w14:textId="77777777" w:rsidTr="00773BE2">
        <w:trPr>
          <w:trHeight w:val="20"/>
        </w:trPr>
        <w:tc>
          <w:tcPr>
            <w:tcW w:w="1800" w:type="dxa"/>
          </w:tcPr>
          <w:p w14:paraId="0E5EEAD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ORS</w:t>
            </w:r>
          </w:p>
        </w:tc>
        <w:tc>
          <w:tcPr>
            <w:tcW w:w="5750" w:type="dxa"/>
          </w:tcPr>
          <w:p w14:paraId="35094075" w14:textId="79E68441" w:rsidR="00773BE2" w:rsidRDefault="00773BE2" w:rsidP="007B1D45">
            <w:pPr>
              <w:rPr>
                <w:rFonts w:cs="Arial"/>
              </w:rPr>
            </w:pPr>
            <w:r>
              <w:rPr>
                <w:rFonts w:cs="Arial"/>
              </w:rPr>
              <w:t>Oregon Revised Statutes, which are l</w:t>
            </w:r>
            <w:r w:rsidRPr="007B1D45">
              <w:rPr>
                <w:rFonts w:cs="Arial"/>
              </w:rPr>
              <w:t>aws enacted by the Oregon Legislative Assembly</w:t>
            </w:r>
            <w:r>
              <w:rPr>
                <w:rFonts w:cs="Arial"/>
              </w:rPr>
              <w:t>.</w:t>
            </w:r>
          </w:p>
        </w:tc>
      </w:tr>
      <w:tr w:rsidR="00773BE2" w14:paraId="5D9CAE38" w14:textId="77777777" w:rsidTr="00773BE2">
        <w:trPr>
          <w:trHeight w:val="20"/>
        </w:trPr>
        <w:tc>
          <w:tcPr>
            <w:tcW w:w="1800" w:type="dxa"/>
          </w:tcPr>
          <w:p w14:paraId="3018FCC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Person</w:t>
            </w:r>
          </w:p>
        </w:tc>
        <w:tc>
          <w:tcPr>
            <w:tcW w:w="5750" w:type="dxa"/>
          </w:tcPr>
          <w:p w14:paraId="30C0557F" w14:textId="0A037908" w:rsidR="004B4B0C" w:rsidRPr="004B4B0C" w:rsidRDefault="004B4B0C" w:rsidP="00722FD5">
            <w:r>
              <w:t>A</w:t>
            </w:r>
            <w:r w:rsidRPr="00484FBA">
              <w:t xml:space="preserve"> natural person capable of being legally bound, a sole proprietorship, a corporation, a partnership, a limited liability company or partnership, a limited partnership, a</w:t>
            </w:r>
            <w:r>
              <w:t xml:space="preserve">n </w:t>
            </w:r>
            <w:r w:rsidRPr="00484FBA">
              <w:t xml:space="preserve">association, a business trust, </w:t>
            </w:r>
            <w:r>
              <w:t xml:space="preserve">or </w:t>
            </w:r>
            <w:r w:rsidRPr="00484FBA">
              <w:t>any other person with legal capacity to contract or a public body.</w:t>
            </w:r>
          </w:p>
        </w:tc>
      </w:tr>
      <w:tr w:rsidR="00773BE2" w14:paraId="3FF90997" w14:textId="77777777" w:rsidTr="00773BE2">
        <w:trPr>
          <w:trHeight w:val="20"/>
        </w:trPr>
        <w:tc>
          <w:tcPr>
            <w:tcW w:w="1800" w:type="dxa"/>
          </w:tcPr>
          <w:p w14:paraId="5ED48650" w14:textId="33AE7C1F"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Proposal</w:t>
            </w:r>
          </w:p>
        </w:tc>
        <w:tc>
          <w:tcPr>
            <w:tcW w:w="5750" w:type="dxa"/>
          </w:tcPr>
          <w:p w14:paraId="7D0B9250" w14:textId="71C6FD0B" w:rsidR="00773BE2" w:rsidRDefault="00773BE2" w:rsidP="00C11A06">
            <w:r>
              <w:t>A person’s offer made</w:t>
            </w:r>
            <w:r w:rsidRPr="00DE6236">
              <w:t xml:space="preserve"> in response to the</w:t>
            </w:r>
            <w:r>
              <w:t xml:space="preserve"> Request.</w:t>
            </w:r>
          </w:p>
        </w:tc>
      </w:tr>
      <w:tr w:rsidR="00773BE2" w14:paraId="4B224E0F" w14:textId="77777777" w:rsidTr="00773BE2">
        <w:trPr>
          <w:trHeight w:val="20"/>
        </w:trPr>
        <w:tc>
          <w:tcPr>
            <w:tcW w:w="1800" w:type="dxa"/>
          </w:tcPr>
          <w:p w14:paraId="4FF1A984"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Proposer</w:t>
            </w:r>
          </w:p>
        </w:tc>
        <w:tc>
          <w:tcPr>
            <w:tcW w:w="5750" w:type="dxa"/>
          </w:tcPr>
          <w:p w14:paraId="138E0A00" w14:textId="3C0DA02F" w:rsidR="00773BE2" w:rsidRDefault="00773BE2" w:rsidP="00C11A06">
            <w:r>
              <w:t>A person who submits a Proposal in response to the Request.</w:t>
            </w:r>
          </w:p>
        </w:tc>
      </w:tr>
      <w:tr w:rsidR="00773BE2" w14:paraId="13D2A383" w14:textId="77777777" w:rsidTr="00773BE2">
        <w:trPr>
          <w:trHeight w:val="20"/>
        </w:trPr>
        <w:tc>
          <w:tcPr>
            <w:tcW w:w="1800" w:type="dxa"/>
          </w:tcPr>
          <w:p w14:paraId="7E1967CB"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Request</w:t>
            </w:r>
          </w:p>
        </w:tc>
        <w:tc>
          <w:tcPr>
            <w:tcW w:w="5750" w:type="dxa"/>
          </w:tcPr>
          <w:p w14:paraId="05AB3310" w14:textId="40587AE6" w:rsidR="00773BE2" w:rsidRDefault="00C252B5" w:rsidP="00C252B5">
            <w:proofErr w:type="gramStart"/>
            <w:r>
              <w:t>All of</w:t>
            </w:r>
            <w:proofErr w:type="gramEnd"/>
            <w:r>
              <w:t xml:space="preserve"> the</w:t>
            </w:r>
            <w:r w:rsidR="00773BE2">
              <w:t xml:space="preserve"> documents, whether attached or incorporated by reference under the Request for Proposal numbered </w:t>
            </w:r>
            <w:r w:rsidR="00773BE2" w:rsidRPr="00DE6236">
              <w:t>170-</w:t>
            </w:r>
            <w:r w:rsidR="001D505D">
              <w:t>4438-25</w:t>
            </w:r>
            <w:r w:rsidR="00773BE2">
              <w:t>, used for soliciting proposals.</w:t>
            </w:r>
          </w:p>
        </w:tc>
      </w:tr>
      <w:tr w:rsidR="00773BE2" w14:paraId="490B1E0E" w14:textId="77777777" w:rsidTr="00773BE2">
        <w:trPr>
          <w:trHeight w:val="20"/>
        </w:trPr>
        <w:tc>
          <w:tcPr>
            <w:tcW w:w="1800" w:type="dxa"/>
          </w:tcPr>
          <w:p w14:paraId="12D7A2FF"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Responsibility</w:t>
            </w:r>
          </w:p>
        </w:tc>
        <w:tc>
          <w:tcPr>
            <w:tcW w:w="5750" w:type="dxa"/>
          </w:tcPr>
          <w:p w14:paraId="6953A5C3" w14:textId="6E14A47F" w:rsidR="00773BE2" w:rsidRPr="004B4B0C" w:rsidRDefault="00773BE2" w:rsidP="00C11A06">
            <w:pPr>
              <w:rPr>
                <w:color w:val="000000"/>
              </w:rPr>
            </w:pPr>
            <w:r w:rsidRPr="00484FBA">
              <w:t xml:space="preserve">The standards of responsibility set forth in ORS </w:t>
            </w:r>
            <w:hyperlink r:id="rId23" w:history="1">
              <w:r w:rsidRPr="00484FBA">
                <w:rPr>
                  <w:rStyle w:val="Hyperlink"/>
                  <w:rFonts w:ascii="Georgia" w:hAnsi="Georgia"/>
                  <w:sz w:val="22"/>
                </w:rPr>
                <w:t>279B.110(2)</w:t>
              </w:r>
            </w:hyperlink>
            <w:r>
              <w:t xml:space="preserve"> and has not been debarred by the State</w:t>
            </w:r>
            <w:r w:rsidRPr="00484FBA">
              <w:t xml:space="preserve"> that </w:t>
            </w:r>
            <w:r w:rsidRPr="00484FBA">
              <w:lastRenderedPageBreak/>
              <w:t>a Proposer must meet before entering into a contract with the State</w:t>
            </w:r>
            <w:r>
              <w:rPr>
                <w:color w:val="000000"/>
              </w:rPr>
              <w:t>.</w:t>
            </w:r>
          </w:p>
        </w:tc>
      </w:tr>
      <w:tr w:rsidR="00773BE2" w14:paraId="6AB573A3" w14:textId="77777777" w:rsidTr="00773BE2">
        <w:trPr>
          <w:trHeight w:val="20"/>
        </w:trPr>
        <w:tc>
          <w:tcPr>
            <w:tcW w:w="1800" w:type="dxa"/>
          </w:tcPr>
          <w:p w14:paraId="4A8CCE5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lastRenderedPageBreak/>
              <w:t>Responsible</w:t>
            </w:r>
          </w:p>
        </w:tc>
        <w:tc>
          <w:tcPr>
            <w:tcW w:w="5750" w:type="dxa"/>
          </w:tcPr>
          <w:p w14:paraId="179C8560" w14:textId="2C7C49A0" w:rsidR="00773BE2" w:rsidRDefault="00773BE2" w:rsidP="00C252B5">
            <w:r>
              <w:t xml:space="preserve">A determination that a Proposer has met the standards of responsibility set for in ORS </w:t>
            </w:r>
            <w:hyperlink r:id="rId24" w:history="1">
              <w:r w:rsidRPr="00484FBA">
                <w:rPr>
                  <w:rStyle w:val="Hyperlink"/>
                  <w:rFonts w:ascii="Georgia" w:hAnsi="Georgia"/>
                  <w:sz w:val="22"/>
                </w:rPr>
                <w:t>279B.110(2)</w:t>
              </w:r>
            </w:hyperlink>
            <w:r>
              <w:t xml:space="preserve"> and has not been debarred by </w:t>
            </w:r>
            <w:r w:rsidR="00C252B5">
              <w:t>any state agency</w:t>
            </w:r>
            <w:r>
              <w:t xml:space="preserve">. </w:t>
            </w:r>
          </w:p>
        </w:tc>
      </w:tr>
      <w:tr w:rsidR="00773BE2" w14:paraId="024CDDB2" w14:textId="77777777" w:rsidTr="00773BE2">
        <w:trPr>
          <w:trHeight w:val="20"/>
        </w:trPr>
        <w:tc>
          <w:tcPr>
            <w:tcW w:w="1800" w:type="dxa"/>
          </w:tcPr>
          <w:p w14:paraId="4E22242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Responsive</w:t>
            </w:r>
          </w:p>
        </w:tc>
        <w:tc>
          <w:tcPr>
            <w:tcW w:w="5750" w:type="dxa"/>
          </w:tcPr>
          <w:p w14:paraId="2887F19D" w14:textId="4BEF3889" w:rsidR="00773BE2" w:rsidRDefault="00773BE2" w:rsidP="00C11A06">
            <w:r w:rsidRPr="00484FBA">
              <w:t>A Proposal that substantially complies with the Request and all prescribed procedures and requirements.</w:t>
            </w:r>
          </w:p>
        </w:tc>
      </w:tr>
      <w:tr w:rsidR="004B4B0C" w14:paraId="22F8531F" w14:textId="77777777" w:rsidTr="00773BE2">
        <w:trPr>
          <w:trHeight w:val="20"/>
        </w:trPr>
        <w:tc>
          <w:tcPr>
            <w:tcW w:w="1800" w:type="dxa"/>
          </w:tcPr>
          <w:p w14:paraId="66E65623" w14:textId="2B9994DE" w:rsidR="004B4B0C" w:rsidRPr="00773BE2" w:rsidRDefault="004B4B0C" w:rsidP="00C11A06">
            <w:pPr>
              <w:rPr>
                <w:rFonts w:ascii="Arial" w:hAnsi="Arial" w:cs="Arial"/>
                <w:b/>
                <w:color w:val="003C61"/>
                <w:sz w:val="20"/>
                <w:szCs w:val="20"/>
              </w:rPr>
            </w:pPr>
            <w:r>
              <w:rPr>
                <w:rFonts w:ascii="Arial" w:hAnsi="Arial" w:cs="Arial"/>
                <w:b/>
                <w:color w:val="003C61"/>
                <w:sz w:val="20"/>
                <w:szCs w:val="20"/>
              </w:rPr>
              <w:t>Section</w:t>
            </w:r>
          </w:p>
        </w:tc>
        <w:tc>
          <w:tcPr>
            <w:tcW w:w="5750" w:type="dxa"/>
          </w:tcPr>
          <w:p w14:paraId="2D8358F4" w14:textId="5656D332" w:rsidR="004B4B0C" w:rsidRDefault="004B4B0C" w:rsidP="00A938CA">
            <w:r>
              <w:t xml:space="preserve">A distinct part or subdivision of </w:t>
            </w:r>
            <w:r w:rsidR="00A938CA">
              <w:t>the</w:t>
            </w:r>
            <w:r>
              <w:t xml:space="preserve"> Request that identifies the contents of the information contained in that part or subdivision. A section is delineated by a number. </w:t>
            </w:r>
          </w:p>
        </w:tc>
      </w:tr>
      <w:tr w:rsidR="004B4B0C" w14:paraId="500A4562" w14:textId="77777777" w:rsidTr="00773BE2">
        <w:trPr>
          <w:trHeight w:val="20"/>
        </w:trPr>
        <w:tc>
          <w:tcPr>
            <w:tcW w:w="1800" w:type="dxa"/>
          </w:tcPr>
          <w:p w14:paraId="67126DCD" w14:textId="62CFBB78" w:rsidR="004B4B0C" w:rsidRPr="00773BE2" w:rsidRDefault="004B4B0C" w:rsidP="00C11A06">
            <w:pPr>
              <w:rPr>
                <w:rFonts w:ascii="Arial" w:hAnsi="Arial" w:cs="Arial"/>
                <w:b/>
                <w:color w:val="003C61"/>
                <w:sz w:val="20"/>
                <w:szCs w:val="20"/>
              </w:rPr>
            </w:pPr>
            <w:r>
              <w:rPr>
                <w:rFonts w:ascii="Arial" w:hAnsi="Arial" w:cs="Arial"/>
                <w:b/>
                <w:color w:val="003C61"/>
                <w:sz w:val="20"/>
                <w:szCs w:val="20"/>
              </w:rPr>
              <w:t>Subsection</w:t>
            </w:r>
          </w:p>
        </w:tc>
        <w:tc>
          <w:tcPr>
            <w:tcW w:w="5750" w:type="dxa"/>
          </w:tcPr>
          <w:p w14:paraId="490B42B0" w14:textId="34016DA9" w:rsidR="004B4B0C" w:rsidRDefault="004B4B0C" w:rsidP="00A938CA">
            <w:r>
              <w:t xml:space="preserve">A distinct part or subdivision of a Section of </w:t>
            </w:r>
            <w:r w:rsidR="00A938CA">
              <w:t>the</w:t>
            </w:r>
            <w:r>
              <w:t xml:space="preserve"> Request that contains information related to the Section. A subsection is delineated by a letter. </w:t>
            </w:r>
          </w:p>
        </w:tc>
      </w:tr>
      <w:tr w:rsidR="00773BE2" w14:paraId="0C94632C" w14:textId="77777777" w:rsidTr="00773BE2">
        <w:trPr>
          <w:trHeight w:val="20"/>
        </w:trPr>
        <w:tc>
          <w:tcPr>
            <w:tcW w:w="1800" w:type="dxa"/>
          </w:tcPr>
          <w:p w14:paraId="59E197FB" w14:textId="1EB7773A"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Scope of Work</w:t>
            </w:r>
          </w:p>
        </w:tc>
        <w:tc>
          <w:tcPr>
            <w:tcW w:w="5750" w:type="dxa"/>
          </w:tcPr>
          <w:p w14:paraId="42C14C2E" w14:textId="3C04811B" w:rsidR="00773BE2" w:rsidRDefault="00773BE2" w:rsidP="00C11A06">
            <w:r>
              <w:t xml:space="preserve">The description of the work to be performed that encompasses Treasury’s intentions with regards to contracting for work being performed. </w:t>
            </w:r>
          </w:p>
        </w:tc>
      </w:tr>
      <w:tr w:rsidR="00773BE2" w14:paraId="6041B63E" w14:textId="77777777" w:rsidTr="00773BE2">
        <w:trPr>
          <w:trHeight w:val="20"/>
        </w:trPr>
        <w:tc>
          <w:tcPr>
            <w:tcW w:w="1800" w:type="dxa"/>
          </w:tcPr>
          <w:p w14:paraId="33AD3606"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State</w:t>
            </w:r>
          </w:p>
        </w:tc>
        <w:tc>
          <w:tcPr>
            <w:tcW w:w="5750" w:type="dxa"/>
          </w:tcPr>
          <w:p w14:paraId="35502FAC" w14:textId="2C0E4F49" w:rsidR="00773BE2" w:rsidRDefault="00773BE2" w:rsidP="00C11A06">
            <w:r>
              <w:t xml:space="preserve">The State of Oregon. </w:t>
            </w:r>
          </w:p>
        </w:tc>
      </w:tr>
      <w:tr w:rsidR="00773BE2" w14:paraId="037EE9DB" w14:textId="77777777" w:rsidTr="00773BE2">
        <w:trPr>
          <w:trHeight w:val="20"/>
        </w:trPr>
        <w:tc>
          <w:tcPr>
            <w:tcW w:w="1800" w:type="dxa"/>
          </w:tcPr>
          <w:p w14:paraId="53F963C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Treasury</w:t>
            </w:r>
          </w:p>
        </w:tc>
        <w:tc>
          <w:tcPr>
            <w:tcW w:w="5750" w:type="dxa"/>
          </w:tcPr>
          <w:p w14:paraId="3D97CC21" w14:textId="7F65B546" w:rsidR="00773BE2" w:rsidRDefault="00773BE2" w:rsidP="00C11A06">
            <w:r>
              <w:t xml:space="preserve">The Oregon State Treasury, which is comprised of the staff carrying out the duties and obligations of the Oregon State Treasurer under ORS 178.050. </w:t>
            </w:r>
          </w:p>
        </w:tc>
      </w:tr>
      <w:tr w:rsidR="00773BE2" w14:paraId="01AC95BF" w14:textId="77777777" w:rsidTr="00773BE2">
        <w:trPr>
          <w:trHeight w:val="20"/>
        </w:trPr>
        <w:tc>
          <w:tcPr>
            <w:tcW w:w="1800" w:type="dxa"/>
          </w:tcPr>
          <w:p w14:paraId="36DE1E32" w14:textId="7BE82A06"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 xml:space="preserve">You or </w:t>
            </w:r>
            <w:proofErr w:type="gramStart"/>
            <w:r w:rsidRPr="00773BE2">
              <w:rPr>
                <w:rFonts w:ascii="Arial" w:hAnsi="Arial" w:cs="Arial"/>
                <w:b/>
                <w:color w:val="003C61"/>
                <w:sz w:val="20"/>
                <w:szCs w:val="20"/>
              </w:rPr>
              <w:t>Your</w:t>
            </w:r>
            <w:proofErr w:type="gramEnd"/>
          </w:p>
        </w:tc>
        <w:tc>
          <w:tcPr>
            <w:tcW w:w="5750" w:type="dxa"/>
          </w:tcPr>
          <w:p w14:paraId="698DD837" w14:textId="7A02F3B0" w:rsidR="00773BE2" w:rsidRDefault="00773BE2" w:rsidP="00A938CA">
            <w:r>
              <w:t xml:space="preserve">The person who is considering submitting a Proposal under </w:t>
            </w:r>
            <w:r w:rsidR="00A938CA">
              <w:t>the</w:t>
            </w:r>
            <w:r>
              <w:t xml:space="preserve"> Request. </w:t>
            </w:r>
          </w:p>
        </w:tc>
      </w:tr>
    </w:tbl>
    <w:p w14:paraId="70566DF8" w14:textId="77777777" w:rsidR="00A5336F" w:rsidRPr="00662CC8" w:rsidRDefault="00A5336F" w:rsidP="00A5336F"/>
    <w:sectPr w:rsidR="00A5336F" w:rsidRPr="00662CC8" w:rsidSect="00662CC8">
      <w:footerReference w:type="default" r:id="rId25"/>
      <w:footerReference w:type="first" r:id="rId26"/>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62E4" w14:textId="77777777" w:rsidR="00A11A0D" w:rsidRDefault="00A11A0D" w:rsidP="00CA5975">
      <w:pPr>
        <w:spacing w:line="240" w:lineRule="auto"/>
      </w:pPr>
      <w:r>
        <w:separator/>
      </w:r>
    </w:p>
    <w:p w14:paraId="07A49215" w14:textId="77777777" w:rsidR="00A11A0D" w:rsidRDefault="00A11A0D"/>
  </w:endnote>
  <w:endnote w:type="continuationSeparator" w:id="0">
    <w:p w14:paraId="3998E281" w14:textId="77777777" w:rsidR="00A11A0D" w:rsidRDefault="00A11A0D" w:rsidP="00CA5975">
      <w:pPr>
        <w:spacing w:line="240" w:lineRule="auto"/>
      </w:pPr>
      <w:r>
        <w:continuationSeparator/>
      </w:r>
    </w:p>
    <w:p w14:paraId="39364AE0" w14:textId="77777777" w:rsidR="00A11A0D" w:rsidRDefault="00A11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C152" w14:textId="28B9F1C6"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2230B1D4" w14:textId="0EEC256F" w:rsidR="00A057CB" w:rsidRDefault="003A7872" w:rsidP="008E3A09">
    <w:pPr>
      <w:pStyle w:val="CoverText"/>
    </w:pPr>
    <w:r w:rsidRPr="00CA5975">
      <w:t>170-</w:t>
    </w:r>
    <w:r w:rsidR="002C4202">
      <w:t>4438-25</w:t>
    </w:r>
  </w:p>
  <w:p w14:paraId="2AC37AEA" w14:textId="436A3D0A" w:rsidR="003A7872" w:rsidRDefault="003A7872" w:rsidP="008E3A09">
    <w:pPr>
      <w:pStyle w:val="CoverText"/>
    </w:pPr>
    <w:r>
      <w:t>DOJ Approved 1/22/19</w:t>
    </w:r>
  </w:p>
  <w:p w14:paraId="39263332" w14:textId="77777777" w:rsidR="003A7872" w:rsidRDefault="003A7872" w:rsidP="008E3A09">
    <w:pPr>
      <w:pStyle w:val="CoverText"/>
    </w:pPr>
  </w:p>
  <w:p w14:paraId="0986D950" w14:textId="77777777" w:rsidR="003A7872" w:rsidRDefault="003A7872" w:rsidP="008E3A09">
    <w:pPr>
      <w:pStyle w:val="CoverText"/>
    </w:pPr>
  </w:p>
  <w:p w14:paraId="154B84DE" w14:textId="77777777" w:rsidR="003A7872" w:rsidRPr="00CA5975" w:rsidRDefault="003A7872" w:rsidP="008E3A09">
    <w:pPr>
      <w:pStyle w:val="CoverText"/>
    </w:pPr>
  </w:p>
  <w:p w14:paraId="0D34F1F9" w14:textId="77777777" w:rsidR="003A7872" w:rsidRDefault="003A7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90F" w14:textId="28F37CEB" w:rsidR="003A7872" w:rsidRDefault="00DE351F" w:rsidP="00CA5975">
    <w:pPr>
      <w:pStyle w:val="Footer"/>
      <w:ind w:left="-3240"/>
    </w:pPr>
    <w:r>
      <w:rPr>
        <w:noProof/>
      </w:rPr>
      <w:drawing>
        <wp:anchor distT="0" distB="0" distL="114300" distR="114300" simplePos="0" relativeHeight="251659264" behindDoc="1" locked="0" layoutInCell="1" allowOverlap="1" wp14:anchorId="200C1D4A" wp14:editId="543D6FD8">
          <wp:simplePos x="0" y="0"/>
          <wp:positionH relativeFrom="page">
            <wp:align>left</wp:align>
          </wp:positionH>
          <wp:positionV relativeFrom="paragraph">
            <wp:posOffset>-1174750</wp:posOffset>
          </wp:positionV>
          <wp:extent cx="7816850" cy="1359535"/>
          <wp:effectExtent l="0" t="0" r="0" b="0"/>
          <wp:wrapNone/>
          <wp:docPr id="1232398587" name="Picture 123239858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42D6" w14:textId="5D22AFA9"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6</w:t>
    </w:r>
    <w:r w:rsidRPr="00CA5975">
      <w:rPr>
        <w:rStyle w:val="PageNumber"/>
        <w:rFonts w:ascii="Arial" w:hAnsi="Arial" w:cs="Arial"/>
        <w:sz w:val="18"/>
        <w:szCs w:val="18"/>
      </w:rPr>
      <w:fldChar w:fldCharType="end"/>
    </w:r>
  </w:p>
  <w:p w14:paraId="4106CD4E" w14:textId="2A36296D" w:rsidR="003A7872" w:rsidRDefault="003A7872" w:rsidP="008E3A09">
    <w:pPr>
      <w:pStyle w:val="CoverText"/>
    </w:pPr>
    <w:r w:rsidRPr="00CA5975">
      <w:t>170-</w:t>
    </w:r>
    <w:r w:rsidR="002C4202">
      <w:t>4438-25</w:t>
    </w:r>
  </w:p>
  <w:p w14:paraId="3CFF00B4" w14:textId="1303FB98" w:rsidR="003A7872" w:rsidRDefault="003A7872" w:rsidP="008E3A09">
    <w:pPr>
      <w:pStyle w:val="CoverText"/>
    </w:pPr>
    <w:r>
      <w:t>DOJ Approved: 1/22/2019</w:t>
    </w:r>
  </w:p>
  <w:p w14:paraId="1DCACB4A" w14:textId="77777777" w:rsidR="003A7872" w:rsidRDefault="003A7872" w:rsidP="008E3A09">
    <w:pPr>
      <w:pStyle w:val="CoverText"/>
    </w:pPr>
  </w:p>
  <w:p w14:paraId="07E59DD1" w14:textId="77777777" w:rsidR="003A7872" w:rsidRPr="00CA5975" w:rsidRDefault="003A7872" w:rsidP="008E3A09">
    <w:pPr>
      <w:pStyle w:val="CoverText"/>
    </w:pPr>
  </w:p>
  <w:p w14:paraId="443A5B3B" w14:textId="312C622D" w:rsidR="003A7872" w:rsidRDefault="003A7872" w:rsidP="00662C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84BE" w14:textId="6268D921"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2DF42DEA" w14:textId="77CC2EBA" w:rsidR="003A7872" w:rsidRDefault="003A7872" w:rsidP="008E3A09">
    <w:pPr>
      <w:pStyle w:val="CoverText"/>
    </w:pPr>
    <w:r w:rsidRPr="00CA5975">
      <w:t>170-</w:t>
    </w:r>
    <w:r w:rsidR="00CB218F">
      <w:t>4438-25</w:t>
    </w:r>
  </w:p>
  <w:p w14:paraId="0B922907" w14:textId="0817EF42" w:rsidR="003A7872" w:rsidRDefault="003A7872" w:rsidP="008E3A09">
    <w:pPr>
      <w:pStyle w:val="CoverText"/>
    </w:pPr>
    <w:r>
      <w:t>DOJ Approved: 1/22/2019</w:t>
    </w:r>
  </w:p>
  <w:p w14:paraId="013C9BCF" w14:textId="77777777" w:rsidR="003A7872" w:rsidRDefault="003A7872" w:rsidP="008E3A09">
    <w:pPr>
      <w:pStyle w:val="CoverText"/>
    </w:pPr>
  </w:p>
  <w:p w14:paraId="0D31F266" w14:textId="77777777" w:rsidR="003A7872" w:rsidRPr="00CA5975" w:rsidRDefault="003A7872" w:rsidP="008E3A09">
    <w:pPr>
      <w:pStyle w:val="CoverText"/>
    </w:pPr>
  </w:p>
  <w:p w14:paraId="502CEE40" w14:textId="77777777" w:rsidR="003A7872" w:rsidRDefault="003A787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516D" w14:textId="3682C575"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56E17D6A" w14:textId="7FD313F0" w:rsidR="003A7872" w:rsidRDefault="003A7872" w:rsidP="008E3A09">
    <w:pPr>
      <w:pStyle w:val="CoverText"/>
    </w:pPr>
    <w:r w:rsidRPr="00CA5975">
      <w:t>170-</w:t>
    </w:r>
    <w:r w:rsidR="007A76A1">
      <w:t>4438-25</w:t>
    </w:r>
  </w:p>
  <w:p w14:paraId="23953BE7" w14:textId="600E70A0" w:rsidR="003A7872" w:rsidRDefault="003A7872" w:rsidP="008E3A09">
    <w:pPr>
      <w:pStyle w:val="CoverText"/>
    </w:pPr>
    <w:r>
      <w:t>DOJ Approved: 1/22/2019</w:t>
    </w:r>
  </w:p>
  <w:p w14:paraId="2F27D214" w14:textId="77777777" w:rsidR="003A7872" w:rsidRDefault="003A7872" w:rsidP="008E3A09">
    <w:pPr>
      <w:pStyle w:val="CoverText"/>
    </w:pPr>
  </w:p>
  <w:p w14:paraId="25B315D8" w14:textId="77777777" w:rsidR="003A7872" w:rsidRPr="00CA5975" w:rsidRDefault="003A7872" w:rsidP="008E3A09">
    <w:pPr>
      <w:pStyle w:val="CoverText"/>
    </w:pPr>
  </w:p>
  <w:p w14:paraId="311C88C7" w14:textId="4EE9FC3E" w:rsidR="003A7872" w:rsidRDefault="003A7872"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33DF" w14:textId="77777777" w:rsidR="00A11A0D" w:rsidRDefault="00A11A0D" w:rsidP="00CA5975">
      <w:pPr>
        <w:spacing w:line="240" w:lineRule="auto"/>
      </w:pPr>
      <w:r>
        <w:separator/>
      </w:r>
    </w:p>
    <w:p w14:paraId="64C3CC99" w14:textId="77777777" w:rsidR="00A11A0D" w:rsidRDefault="00A11A0D"/>
  </w:footnote>
  <w:footnote w:type="continuationSeparator" w:id="0">
    <w:p w14:paraId="2975AFF2" w14:textId="77777777" w:rsidR="00A11A0D" w:rsidRDefault="00A11A0D" w:rsidP="00CA5975">
      <w:pPr>
        <w:spacing w:line="240" w:lineRule="auto"/>
      </w:pPr>
      <w:r>
        <w:continuationSeparator/>
      </w:r>
    </w:p>
    <w:p w14:paraId="22EBA8E3" w14:textId="77777777" w:rsidR="00A11A0D" w:rsidRDefault="00A11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D548" w14:textId="5F1E7D82" w:rsidR="003A7872" w:rsidRDefault="003A7872" w:rsidP="00CA5975">
    <w:pPr>
      <w:pStyle w:val="Header"/>
      <w:ind w:left="-3240"/>
    </w:pPr>
  </w:p>
  <w:p w14:paraId="142CE501" w14:textId="32A34A18" w:rsidR="003A7872" w:rsidRDefault="003A7872" w:rsidP="00662CC8">
    <w:pPr>
      <w:ind w:left="-3240"/>
    </w:pPr>
    <w:r>
      <w:rPr>
        <w:noProof/>
        <w:sz w:val="20"/>
        <w:lang w:bidi="ar-SA"/>
      </w:rPr>
      <w:drawing>
        <wp:inline distT="0" distB="0" distL="0" distR="0" wp14:anchorId="3D5E4366" wp14:editId="01B9AA68">
          <wp:extent cx="2337435" cy="1391177"/>
          <wp:effectExtent l="0" t="0" r="0" b="0"/>
          <wp:docPr id="24" name="Picture 24"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DA7D" w14:textId="6D9D05F1" w:rsidR="003A7872" w:rsidRDefault="003A7872" w:rsidP="00CA5975">
    <w:pPr>
      <w:pStyle w:val="Header"/>
      <w:ind w:left="-3240"/>
    </w:pPr>
    <w:r>
      <w:rPr>
        <w:noProof/>
        <w:sz w:val="20"/>
        <w:lang w:bidi="ar-SA"/>
      </w:rPr>
      <w:drawing>
        <wp:inline distT="0" distB="0" distL="0" distR="0" wp14:anchorId="3612A23D" wp14:editId="0FB11C4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CB30" w14:textId="6982DF8F" w:rsidR="003A7872" w:rsidRDefault="003A7872" w:rsidP="00662CC8">
    <w:pPr>
      <w:pStyle w:val="Header"/>
      <w:ind w:left="-3240"/>
    </w:pPr>
    <w:r>
      <w:rPr>
        <w:noProof/>
        <w:sz w:val="20"/>
        <w:lang w:bidi="ar-SA"/>
      </w:rPr>
      <w:drawing>
        <wp:inline distT="0" distB="0" distL="0" distR="0" wp14:anchorId="0EDB586B" wp14:editId="694CC634">
          <wp:extent cx="2304288" cy="1371449"/>
          <wp:effectExtent l="0" t="0" r="0" b="0"/>
          <wp:docPr id="1880922981" name="Picture 188092298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206639E"/>
    <w:lvl w:ilvl="0">
      <w:start w:val="1"/>
      <w:numFmt w:val="decimal"/>
      <w:pStyle w:val="ListNumber"/>
      <w:lvlText w:val="%1."/>
      <w:lvlJc w:val="left"/>
      <w:pPr>
        <w:tabs>
          <w:tab w:val="num" w:pos="360"/>
        </w:tabs>
        <w:ind w:left="360" w:hanging="360"/>
      </w:pPr>
    </w:lvl>
  </w:abstractNum>
  <w:abstractNum w:abstractNumId="1" w15:restartNumberingAfterBreak="0">
    <w:nsid w:val="01FD016C"/>
    <w:multiLevelType w:val="hybridMultilevel"/>
    <w:tmpl w:val="2AF4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45A4F"/>
    <w:multiLevelType w:val="hybridMultilevel"/>
    <w:tmpl w:val="8A30D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647B0"/>
    <w:multiLevelType w:val="hybridMultilevel"/>
    <w:tmpl w:val="4556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B33C2"/>
    <w:multiLevelType w:val="hybridMultilevel"/>
    <w:tmpl w:val="A7783BB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400E4"/>
    <w:multiLevelType w:val="hybridMultilevel"/>
    <w:tmpl w:val="7EC6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7266DD"/>
    <w:multiLevelType w:val="hybridMultilevel"/>
    <w:tmpl w:val="CD5CFCE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7" w15:restartNumberingAfterBreak="0">
    <w:nsid w:val="35DB61F3"/>
    <w:multiLevelType w:val="hybridMultilevel"/>
    <w:tmpl w:val="445CFAEE"/>
    <w:lvl w:ilvl="0" w:tplc="D350219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E41F1"/>
    <w:multiLevelType w:val="hybridMultilevel"/>
    <w:tmpl w:val="091A8520"/>
    <w:lvl w:ilvl="0" w:tplc="77080D72">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90BC9"/>
    <w:multiLevelType w:val="hybridMultilevel"/>
    <w:tmpl w:val="E3943A98"/>
    <w:lvl w:ilvl="0" w:tplc="78467196">
      <w:numFmt w:val="bullet"/>
      <w:lvlText w:val="-"/>
      <w:lvlJc w:val="left"/>
      <w:pPr>
        <w:ind w:left="720" w:hanging="360"/>
      </w:pPr>
      <w:rPr>
        <w:rFonts w:ascii="Georgia" w:eastAsia="Georgia"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456D2"/>
    <w:multiLevelType w:val="hybridMultilevel"/>
    <w:tmpl w:val="19D2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E65114"/>
    <w:multiLevelType w:val="hybridMultilevel"/>
    <w:tmpl w:val="0882E03C"/>
    <w:lvl w:ilvl="0" w:tplc="34782F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7F402B"/>
    <w:multiLevelType w:val="hybridMultilevel"/>
    <w:tmpl w:val="E9D2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C85781"/>
    <w:multiLevelType w:val="hybridMultilevel"/>
    <w:tmpl w:val="57FE19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F02F83"/>
    <w:multiLevelType w:val="hybridMultilevel"/>
    <w:tmpl w:val="2AF44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FC2887"/>
    <w:multiLevelType w:val="hybridMultilevel"/>
    <w:tmpl w:val="DBC2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C419B6"/>
    <w:multiLevelType w:val="hybridMultilevel"/>
    <w:tmpl w:val="193A3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7628770">
    <w:abstractNumId w:val="0"/>
  </w:num>
  <w:num w:numId="2" w16cid:durableId="1945645158">
    <w:abstractNumId w:val="16"/>
  </w:num>
  <w:num w:numId="3" w16cid:durableId="1400246981">
    <w:abstractNumId w:val="10"/>
  </w:num>
  <w:num w:numId="4" w16cid:durableId="1210723737">
    <w:abstractNumId w:val="12"/>
  </w:num>
  <w:num w:numId="5" w16cid:durableId="2080665951">
    <w:abstractNumId w:val="15"/>
  </w:num>
  <w:num w:numId="6" w16cid:durableId="1886523218">
    <w:abstractNumId w:val="6"/>
  </w:num>
  <w:num w:numId="7" w16cid:durableId="2121365669">
    <w:abstractNumId w:val="2"/>
  </w:num>
  <w:num w:numId="8" w16cid:durableId="236866539">
    <w:abstractNumId w:val="5"/>
  </w:num>
  <w:num w:numId="9" w16cid:durableId="209220">
    <w:abstractNumId w:val="9"/>
  </w:num>
  <w:num w:numId="10" w16cid:durableId="844127675">
    <w:abstractNumId w:val="13"/>
  </w:num>
  <w:num w:numId="11" w16cid:durableId="1708330013">
    <w:abstractNumId w:val="4"/>
  </w:num>
  <w:num w:numId="12" w16cid:durableId="49039895">
    <w:abstractNumId w:val="11"/>
  </w:num>
  <w:num w:numId="13" w16cid:durableId="1192524536">
    <w:abstractNumId w:val="1"/>
  </w:num>
  <w:num w:numId="14" w16cid:durableId="532307617">
    <w:abstractNumId w:val="3"/>
  </w:num>
  <w:num w:numId="15" w16cid:durableId="1188984520">
    <w:abstractNumId w:val="8"/>
  </w:num>
  <w:num w:numId="16" w16cid:durableId="899093360">
    <w:abstractNumId w:val="7"/>
  </w:num>
  <w:num w:numId="17" w16cid:durableId="191092270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975"/>
    <w:rsid w:val="0002681F"/>
    <w:rsid w:val="000507B4"/>
    <w:rsid w:val="00054777"/>
    <w:rsid w:val="0006485B"/>
    <w:rsid w:val="000800B4"/>
    <w:rsid w:val="000829CB"/>
    <w:rsid w:val="000846DA"/>
    <w:rsid w:val="000A3F2F"/>
    <w:rsid w:val="000C5D56"/>
    <w:rsid w:val="000F0906"/>
    <w:rsid w:val="000F4ACC"/>
    <w:rsid w:val="00112086"/>
    <w:rsid w:val="0011357E"/>
    <w:rsid w:val="001268BC"/>
    <w:rsid w:val="00144B4C"/>
    <w:rsid w:val="001568F2"/>
    <w:rsid w:val="0016454F"/>
    <w:rsid w:val="001728D3"/>
    <w:rsid w:val="00174811"/>
    <w:rsid w:val="00174909"/>
    <w:rsid w:val="00185A5D"/>
    <w:rsid w:val="0019738A"/>
    <w:rsid w:val="001976BB"/>
    <w:rsid w:val="001A02E8"/>
    <w:rsid w:val="001A6A6B"/>
    <w:rsid w:val="001D1E3C"/>
    <w:rsid w:val="001D505D"/>
    <w:rsid w:val="001F383B"/>
    <w:rsid w:val="001F54D9"/>
    <w:rsid w:val="00202142"/>
    <w:rsid w:val="0022415C"/>
    <w:rsid w:val="00226FAE"/>
    <w:rsid w:val="00250CA7"/>
    <w:rsid w:val="00257671"/>
    <w:rsid w:val="00257D72"/>
    <w:rsid w:val="00266855"/>
    <w:rsid w:val="00292E94"/>
    <w:rsid w:val="00296F06"/>
    <w:rsid w:val="002A4165"/>
    <w:rsid w:val="002C33A3"/>
    <w:rsid w:val="002C4202"/>
    <w:rsid w:val="002D629A"/>
    <w:rsid w:val="002D747B"/>
    <w:rsid w:val="002D7B42"/>
    <w:rsid w:val="002F41E9"/>
    <w:rsid w:val="002F709A"/>
    <w:rsid w:val="00305799"/>
    <w:rsid w:val="003107F1"/>
    <w:rsid w:val="00323676"/>
    <w:rsid w:val="003318D5"/>
    <w:rsid w:val="00337057"/>
    <w:rsid w:val="00343415"/>
    <w:rsid w:val="003458EB"/>
    <w:rsid w:val="003530C6"/>
    <w:rsid w:val="00380305"/>
    <w:rsid w:val="00397108"/>
    <w:rsid w:val="003A1259"/>
    <w:rsid w:val="003A7872"/>
    <w:rsid w:val="003B721F"/>
    <w:rsid w:val="003B7CF8"/>
    <w:rsid w:val="003C190D"/>
    <w:rsid w:val="003D197D"/>
    <w:rsid w:val="003E3989"/>
    <w:rsid w:val="003E40CD"/>
    <w:rsid w:val="0046248C"/>
    <w:rsid w:val="004632D2"/>
    <w:rsid w:val="00467B1E"/>
    <w:rsid w:val="00483EF1"/>
    <w:rsid w:val="00484FBA"/>
    <w:rsid w:val="00490725"/>
    <w:rsid w:val="00490FED"/>
    <w:rsid w:val="004912A7"/>
    <w:rsid w:val="004913A4"/>
    <w:rsid w:val="0049403B"/>
    <w:rsid w:val="004B4B0C"/>
    <w:rsid w:val="004D79CC"/>
    <w:rsid w:val="00514877"/>
    <w:rsid w:val="00516A3E"/>
    <w:rsid w:val="00530B0F"/>
    <w:rsid w:val="005313EB"/>
    <w:rsid w:val="00533877"/>
    <w:rsid w:val="0053432D"/>
    <w:rsid w:val="00536CF0"/>
    <w:rsid w:val="00547E43"/>
    <w:rsid w:val="00556A1E"/>
    <w:rsid w:val="005743F2"/>
    <w:rsid w:val="00582D56"/>
    <w:rsid w:val="00585CC8"/>
    <w:rsid w:val="00592693"/>
    <w:rsid w:val="00594805"/>
    <w:rsid w:val="005A29F8"/>
    <w:rsid w:val="005B42E2"/>
    <w:rsid w:val="005B6573"/>
    <w:rsid w:val="005C16A3"/>
    <w:rsid w:val="005C59FE"/>
    <w:rsid w:val="005C64CB"/>
    <w:rsid w:val="005D55C8"/>
    <w:rsid w:val="005F077A"/>
    <w:rsid w:val="00602077"/>
    <w:rsid w:val="006163DD"/>
    <w:rsid w:val="00620215"/>
    <w:rsid w:val="006354E1"/>
    <w:rsid w:val="00652A13"/>
    <w:rsid w:val="00662CC8"/>
    <w:rsid w:val="00667982"/>
    <w:rsid w:val="00674453"/>
    <w:rsid w:val="00676CC9"/>
    <w:rsid w:val="00683CA9"/>
    <w:rsid w:val="00695279"/>
    <w:rsid w:val="006A14EA"/>
    <w:rsid w:val="006A65F2"/>
    <w:rsid w:val="006B3CC1"/>
    <w:rsid w:val="006B7573"/>
    <w:rsid w:val="006C0F78"/>
    <w:rsid w:val="006D24FD"/>
    <w:rsid w:val="006E5FC2"/>
    <w:rsid w:val="006E6549"/>
    <w:rsid w:val="006E7D49"/>
    <w:rsid w:val="00701C6F"/>
    <w:rsid w:val="00706513"/>
    <w:rsid w:val="00712A60"/>
    <w:rsid w:val="007132BF"/>
    <w:rsid w:val="007204BF"/>
    <w:rsid w:val="00722FD5"/>
    <w:rsid w:val="00725159"/>
    <w:rsid w:val="00726898"/>
    <w:rsid w:val="00747ACE"/>
    <w:rsid w:val="00754203"/>
    <w:rsid w:val="0075657B"/>
    <w:rsid w:val="007671BB"/>
    <w:rsid w:val="00767E3D"/>
    <w:rsid w:val="00773654"/>
    <w:rsid w:val="00773BE2"/>
    <w:rsid w:val="00782FD2"/>
    <w:rsid w:val="00787235"/>
    <w:rsid w:val="007A76A1"/>
    <w:rsid w:val="007B1D45"/>
    <w:rsid w:val="007C2E98"/>
    <w:rsid w:val="007F6759"/>
    <w:rsid w:val="00817F62"/>
    <w:rsid w:val="008350C0"/>
    <w:rsid w:val="008469F4"/>
    <w:rsid w:val="00861183"/>
    <w:rsid w:val="00863AAE"/>
    <w:rsid w:val="00880E17"/>
    <w:rsid w:val="00880FA7"/>
    <w:rsid w:val="0088268B"/>
    <w:rsid w:val="008961DB"/>
    <w:rsid w:val="008B17C3"/>
    <w:rsid w:val="008B53CC"/>
    <w:rsid w:val="008C2F41"/>
    <w:rsid w:val="008C7FA0"/>
    <w:rsid w:val="008D5C2A"/>
    <w:rsid w:val="008E2C6C"/>
    <w:rsid w:val="008E3A09"/>
    <w:rsid w:val="008F4632"/>
    <w:rsid w:val="009212EC"/>
    <w:rsid w:val="00923863"/>
    <w:rsid w:val="00925A39"/>
    <w:rsid w:val="009405BD"/>
    <w:rsid w:val="0094722B"/>
    <w:rsid w:val="00950554"/>
    <w:rsid w:val="00950560"/>
    <w:rsid w:val="00955C6F"/>
    <w:rsid w:val="0096529E"/>
    <w:rsid w:val="00970232"/>
    <w:rsid w:val="009911EC"/>
    <w:rsid w:val="009A01AE"/>
    <w:rsid w:val="009A388C"/>
    <w:rsid w:val="009B6680"/>
    <w:rsid w:val="009D3000"/>
    <w:rsid w:val="009E63BD"/>
    <w:rsid w:val="009E77D8"/>
    <w:rsid w:val="00A01A2A"/>
    <w:rsid w:val="00A057CB"/>
    <w:rsid w:val="00A11A0D"/>
    <w:rsid w:val="00A37B3C"/>
    <w:rsid w:val="00A41B04"/>
    <w:rsid w:val="00A5081B"/>
    <w:rsid w:val="00A5336F"/>
    <w:rsid w:val="00A66B09"/>
    <w:rsid w:val="00A770DF"/>
    <w:rsid w:val="00A77315"/>
    <w:rsid w:val="00A938CA"/>
    <w:rsid w:val="00A94E67"/>
    <w:rsid w:val="00AA6962"/>
    <w:rsid w:val="00AB1715"/>
    <w:rsid w:val="00AB6CEC"/>
    <w:rsid w:val="00AD4B91"/>
    <w:rsid w:val="00AE54A4"/>
    <w:rsid w:val="00AF601E"/>
    <w:rsid w:val="00B24A96"/>
    <w:rsid w:val="00B25627"/>
    <w:rsid w:val="00B27EB3"/>
    <w:rsid w:val="00B43013"/>
    <w:rsid w:val="00B43861"/>
    <w:rsid w:val="00B53C79"/>
    <w:rsid w:val="00B67158"/>
    <w:rsid w:val="00B730D0"/>
    <w:rsid w:val="00B846A5"/>
    <w:rsid w:val="00B926A7"/>
    <w:rsid w:val="00B96441"/>
    <w:rsid w:val="00B96967"/>
    <w:rsid w:val="00B96D6A"/>
    <w:rsid w:val="00BA039F"/>
    <w:rsid w:val="00BC059C"/>
    <w:rsid w:val="00BC5346"/>
    <w:rsid w:val="00BD5136"/>
    <w:rsid w:val="00BD7741"/>
    <w:rsid w:val="00BE7A94"/>
    <w:rsid w:val="00BE7AEF"/>
    <w:rsid w:val="00BF32B4"/>
    <w:rsid w:val="00BF791A"/>
    <w:rsid w:val="00C11A06"/>
    <w:rsid w:val="00C12770"/>
    <w:rsid w:val="00C128DE"/>
    <w:rsid w:val="00C21E26"/>
    <w:rsid w:val="00C252B5"/>
    <w:rsid w:val="00C62284"/>
    <w:rsid w:val="00C72AFD"/>
    <w:rsid w:val="00C80E50"/>
    <w:rsid w:val="00C8664E"/>
    <w:rsid w:val="00C87083"/>
    <w:rsid w:val="00C93789"/>
    <w:rsid w:val="00CA5975"/>
    <w:rsid w:val="00CB218F"/>
    <w:rsid w:val="00CB7F2C"/>
    <w:rsid w:val="00CC57F1"/>
    <w:rsid w:val="00CD6AD8"/>
    <w:rsid w:val="00D00D12"/>
    <w:rsid w:val="00D043AC"/>
    <w:rsid w:val="00D11EA5"/>
    <w:rsid w:val="00D2695C"/>
    <w:rsid w:val="00D27B6A"/>
    <w:rsid w:val="00D36756"/>
    <w:rsid w:val="00D50D5E"/>
    <w:rsid w:val="00D56EBC"/>
    <w:rsid w:val="00D678E4"/>
    <w:rsid w:val="00D7244B"/>
    <w:rsid w:val="00D75BE3"/>
    <w:rsid w:val="00D84D37"/>
    <w:rsid w:val="00D92F9B"/>
    <w:rsid w:val="00D96E82"/>
    <w:rsid w:val="00DA041C"/>
    <w:rsid w:val="00DA3BF5"/>
    <w:rsid w:val="00DB0408"/>
    <w:rsid w:val="00DE351F"/>
    <w:rsid w:val="00DE6236"/>
    <w:rsid w:val="00DE6B95"/>
    <w:rsid w:val="00DF571A"/>
    <w:rsid w:val="00E018C4"/>
    <w:rsid w:val="00E052A6"/>
    <w:rsid w:val="00E1183B"/>
    <w:rsid w:val="00E14F22"/>
    <w:rsid w:val="00E315A6"/>
    <w:rsid w:val="00E36779"/>
    <w:rsid w:val="00E378BB"/>
    <w:rsid w:val="00E42EB6"/>
    <w:rsid w:val="00E50F21"/>
    <w:rsid w:val="00E77512"/>
    <w:rsid w:val="00E976AB"/>
    <w:rsid w:val="00EA07F4"/>
    <w:rsid w:val="00EA1D38"/>
    <w:rsid w:val="00EA2C15"/>
    <w:rsid w:val="00EC604D"/>
    <w:rsid w:val="00ED588F"/>
    <w:rsid w:val="00EE7F2F"/>
    <w:rsid w:val="00EF7F9C"/>
    <w:rsid w:val="00F01B3E"/>
    <w:rsid w:val="00F07ED3"/>
    <w:rsid w:val="00F10E0A"/>
    <w:rsid w:val="00F15D12"/>
    <w:rsid w:val="00F21FF9"/>
    <w:rsid w:val="00F36D71"/>
    <w:rsid w:val="00F37D8C"/>
    <w:rsid w:val="00F52EDD"/>
    <w:rsid w:val="00F55CE9"/>
    <w:rsid w:val="00F70D96"/>
    <w:rsid w:val="00F8285A"/>
    <w:rsid w:val="00F828E0"/>
    <w:rsid w:val="00F8322C"/>
    <w:rsid w:val="00F9011F"/>
    <w:rsid w:val="00F9277E"/>
    <w:rsid w:val="00FA06EF"/>
    <w:rsid w:val="00FA46C1"/>
    <w:rsid w:val="00FC1AD4"/>
    <w:rsid w:val="00FC6176"/>
    <w:rsid w:val="00FD407F"/>
    <w:rsid w:val="00FE1411"/>
    <w:rsid w:val="00FE35B7"/>
    <w:rsid w:val="00FF6036"/>
    <w:rsid w:val="00FF6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BB1C3"/>
  <w14:defaultImageDpi w14:val="32767"/>
  <w15:docId w15:val="{C01AD578-4FB8-4E42-988C-471CAFB0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CA5975"/>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E315A6"/>
    <w:pPr>
      <w:numPr>
        <w:numId w:val="1"/>
      </w:numPr>
      <w:tabs>
        <w:tab w:val="clear" w:pos="360"/>
        <w:tab w:val="num" w:pos="0"/>
      </w:tabs>
      <w:spacing w:after="120"/>
      <w:ind w:left="-447" w:hanging="547"/>
      <w:contextualSpacing/>
    </w:pPr>
    <w:rPr>
      <w:szCs w:val="40"/>
    </w:rPr>
  </w:style>
  <w:style w:type="character" w:customStyle="1" w:styleId="Heading1Char">
    <w:name w:val="Heading 1 Char"/>
    <w:basedOn w:val="DefaultParagraphFont"/>
    <w:link w:val="Heading1"/>
    <w:uiPriority w:val="9"/>
    <w:rsid w:val="00CA5975"/>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94722B"/>
    <w:pPr>
      <w:keepNext w:val="0"/>
      <w:keepLines w:val="0"/>
      <w:adjustRightInd w:val="0"/>
      <w:spacing w:before="0" w:after="240"/>
    </w:pPr>
    <w:rPr>
      <w:rFonts w:ascii="Georgia" w:eastAsia="Georgia" w:hAnsi="Georgia" w:cs="Arial"/>
      <w:bCs/>
      <w:color w:val="003D61"/>
      <w:sz w:val="22"/>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662CC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4B4B0C"/>
    <w:rPr>
      <w:rFonts w:ascii="Arial"/>
      <w:b/>
      <w:color w:val="003D61"/>
      <w:spacing w:val="-3"/>
      <w:sz w:val="52"/>
    </w:rPr>
  </w:style>
  <w:style w:type="character" w:customStyle="1" w:styleId="TitleChar">
    <w:name w:val="Title Char"/>
    <w:basedOn w:val="DefaultParagraphFont"/>
    <w:link w:val="Title"/>
    <w:uiPriority w:val="10"/>
    <w:rsid w:val="004B4B0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662CC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8E3A09"/>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after="160" w:line="240" w:lineRule="exact"/>
    </w:pPr>
    <w:rPr>
      <w:rFonts w:ascii="Verdana" w:eastAsia="MS Mincho" w:hAnsi="Verdana" w:cs="Times New Roman"/>
      <w:color w:val="auto"/>
      <w:sz w:val="20"/>
      <w:szCs w:val="20"/>
      <w:lang w:val="en-GB" w:bidi="ar-SA"/>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DF571A"/>
    <w:rPr>
      <w:color w:val="605E5C"/>
      <w:shd w:val="clear" w:color="auto" w:fill="E1DFDD"/>
    </w:rPr>
  </w:style>
  <w:style w:type="paragraph" w:styleId="Revision">
    <w:name w:val="Revision"/>
    <w:hidden/>
    <w:uiPriority w:val="99"/>
    <w:semiHidden/>
    <w:rsid w:val="00174811"/>
    <w:rPr>
      <w:rFonts w:ascii="Georgia" w:hAnsi="Georgia" w:cs="Georgia"/>
      <w:color w:val="555555"/>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82791">
      <w:bodyDiv w:val="1"/>
      <w:marLeft w:val="0"/>
      <w:marRight w:val="0"/>
      <w:marTop w:val="0"/>
      <w:marBottom w:val="0"/>
      <w:divBdr>
        <w:top w:val="none" w:sz="0" w:space="0" w:color="auto"/>
        <w:left w:val="none" w:sz="0" w:space="0" w:color="auto"/>
        <w:bottom w:val="none" w:sz="0" w:space="0" w:color="auto"/>
        <w:right w:val="none" w:sz="0" w:space="0" w:color="auto"/>
      </w:divBdr>
    </w:div>
    <w:div w:id="151725225">
      <w:bodyDiv w:val="1"/>
      <w:marLeft w:val="0"/>
      <w:marRight w:val="0"/>
      <w:marTop w:val="0"/>
      <w:marBottom w:val="0"/>
      <w:divBdr>
        <w:top w:val="none" w:sz="0" w:space="0" w:color="auto"/>
        <w:left w:val="none" w:sz="0" w:space="0" w:color="auto"/>
        <w:bottom w:val="none" w:sz="0" w:space="0" w:color="auto"/>
        <w:right w:val="none" w:sz="0" w:space="0" w:color="auto"/>
      </w:divBdr>
    </w:div>
    <w:div w:id="395130248">
      <w:bodyDiv w:val="1"/>
      <w:marLeft w:val="0"/>
      <w:marRight w:val="0"/>
      <w:marTop w:val="0"/>
      <w:marBottom w:val="0"/>
      <w:divBdr>
        <w:top w:val="none" w:sz="0" w:space="0" w:color="auto"/>
        <w:left w:val="none" w:sz="0" w:space="0" w:color="auto"/>
        <w:bottom w:val="none" w:sz="0" w:space="0" w:color="auto"/>
        <w:right w:val="none" w:sz="0" w:space="0" w:color="auto"/>
      </w:divBdr>
    </w:div>
    <w:div w:id="1382291311">
      <w:bodyDiv w:val="1"/>
      <w:marLeft w:val="0"/>
      <w:marRight w:val="0"/>
      <w:marTop w:val="0"/>
      <w:marBottom w:val="0"/>
      <w:divBdr>
        <w:top w:val="none" w:sz="0" w:space="0" w:color="auto"/>
        <w:left w:val="none" w:sz="0" w:space="0" w:color="auto"/>
        <w:bottom w:val="none" w:sz="0" w:space="0" w:color="auto"/>
        <w:right w:val="none" w:sz="0" w:space="0" w:color="auto"/>
      </w:divBdr>
    </w:div>
    <w:div w:id="19903976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chasing@ost.state.or.us" TargetMode="External"/><Relationship Id="rId13" Type="http://schemas.openxmlformats.org/officeDocument/2006/relationships/hyperlink" Target="mailto:purchasing@ost.state.or.us" TargetMode="External"/><Relationship Id="rId18" Type="http://schemas.openxmlformats.org/officeDocument/2006/relationships/hyperlink" Target="https://secure.sos.state.or.us/oard/viewSingleRule.action?ruleVrsnRsn=242828"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secure.sos.state.or.us/oard/viewSingleRule.action?ruleVrsnRsn=24282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purchasing@ost.state.o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oregonlegislature.gov/bills_laws/ors/ors279B.html" TargetMode="External"/><Relationship Id="rId5" Type="http://schemas.openxmlformats.org/officeDocument/2006/relationships/webSettings" Target="webSettings.xml"/><Relationship Id="rId15" Type="http://schemas.openxmlformats.org/officeDocument/2006/relationships/hyperlink" Target="https://oregon4biz.diversitysoftware.com/FrontEnd/VendorSearchPublic.asp?XID=6787&amp;TN=oregon4biz" TargetMode="External"/><Relationship Id="rId23" Type="http://schemas.openxmlformats.org/officeDocument/2006/relationships/hyperlink" Target="https://www.oregonlegislature.gov/bills_laws/ors/ors279B.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oregon.gov/das/Procurement/Documents/SB491PayEquity.pdfwww.oregon.gov/das/Procurement/Documents/SB491PayEquity.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regonbuys.gov/" TargetMode="External"/><Relationship Id="rId22" Type="http://schemas.openxmlformats.org/officeDocument/2006/relationships/hyperlink" Target="https://www.oregon.gov/das/Policies/107-011-050_PR.pdf"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079E4D4-A6B3-4F66-8347-3D56202338AB}">
  <ds:schemaRefs>
    <ds:schemaRef ds:uri="http://schemas.openxmlformats.org/officeDocument/2006/bibliography"/>
  </ds:schemaRefs>
</ds:datastoreItem>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3</TotalTime>
  <Pages>29</Pages>
  <Words>6394</Words>
  <Characters>36960</Characters>
  <Application>Microsoft Office Word</Application>
  <DocSecurity>4</DocSecurity>
  <Lines>998</Lines>
  <Paragraphs>305</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2025-06-18T18:15:00Z</dcterms:created>
  <dcterms:modified xsi:type="dcterms:W3CDTF">2025-06-18T18:15:00Z</dcterms:modified>
</cp:coreProperties>
</file>